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74F05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center"/>
        <w:rPr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Museu da Imigração celebra a 4ª edição do Festival VIVA! Leste Europeu com atrações de países que compõem a região</w:t>
      </w:r>
    </w:p>
    <w:p w14:paraId="058F5520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center"/>
        <w:rPr>
          <w:i/>
          <w:iCs/>
          <w:sz w:val="20"/>
          <w:szCs w:val="20"/>
          <w:lang w:val="pt-BR"/>
        </w:rPr>
      </w:pPr>
      <w:r w:rsidRPr="008945C6">
        <w:rPr>
          <w:i/>
          <w:iCs/>
          <w:sz w:val="20"/>
          <w:szCs w:val="20"/>
          <w:lang w:val="pt-BR"/>
        </w:rPr>
        <w:t>Realizado em 19 e 20 de setembro, o evento oferece atividades que fortalecem o diálogo entre culturas, com música, filmes, dança e gastronomia típica</w:t>
      </w:r>
    </w:p>
    <w:p w14:paraId="66C16C16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center"/>
        <w:rPr>
          <w:i/>
          <w:iCs/>
          <w:sz w:val="20"/>
          <w:szCs w:val="20"/>
          <w:lang w:val="pt-BR"/>
        </w:rPr>
      </w:pPr>
    </w:p>
    <w:p w14:paraId="255C826D" w14:textId="52146DBB" w:rsidR="002A2AD2" w:rsidRPr="008945C6" w:rsidRDefault="00E04751">
      <w:pPr>
        <w:tabs>
          <w:tab w:val="left" w:pos="565"/>
        </w:tabs>
        <w:spacing w:line="276" w:lineRule="auto"/>
        <w:ind w:right="225"/>
        <w:jc w:val="center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/>
        </w:rPr>
        <w:drawing>
          <wp:inline distT="0" distB="0" distL="0" distR="0" wp14:anchorId="519887FA" wp14:editId="31915DC1">
            <wp:extent cx="4259580" cy="2837712"/>
            <wp:effectExtent l="0" t="0" r="762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965" cy="285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461CB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center"/>
        <w:rPr>
          <w:i/>
          <w:iCs/>
          <w:sz w:val="20"/>
          <w:szCs w:val="20"/>
          <w:lang w:val="pt-BR"/>
        </w:rPr>
      </w:pPr>
      <w:r w:rsidRPr="008945C6">
        <w:rPr>
          <w:i/>
          <w:iCs/>
          <w:sz w:val="20"/>
          <w:szCs w:val="20"/>
          <w:lang w:val="pt-BR"/>
        </w:rPr>
        <w:t>Divulgação/Museu da Imigração</w:t>
      </w:r>
    </w:p>
    <w:p w14:paraId="68288C8C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76A4D4F6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O Museu da Imigração (MI), instituição da Secretaria da Cultura, Economia e Indústria Criativas do Estado de São Paulo, realiza, em 19 e 20 de setembro (sábado e domingo), a quarta edição do Festival VIVA! Leste Europeu. Organizado em parceria com a Associação dos Moradores, Comerciantes, Empresários e Amigos do Bairro de Vila Zelina (AMOVIZA), a proposta do evento é fortalecer o diálogo entre culturas e valorizar a contribuição das comunidades imigrantes para a formação da sociedade brasileira. </w:t>
      </w:r>
    </w:p>
    <w:p w14:paraId="2C8AD61B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6544A3A5" w14:textId="072464E9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O evento celebra a diversidade cultural de países como Bulgária, Croácia, Hungria, Lituânia, Polônia, República Tcheca, Romênia, Rússia, Sérvia e Ucrânia. Ao longo do fim de semana, o público poderá vivenciar uma ampla gama de atrações como shows, danças, grupos folclóricos, gastronomia artesanal autêntica, artesanato, exibição de filmes e oficinas que enaltecem identidades, costumes e histórias desses povos. </w:t>
      </w:r>
    </w:p>
    <w:p w14:paraId="1546E8FB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5C649835" w14:textId="09096B76" w:rsidR="002A2AD2" w:rsidRPr="008945C6" w:rsidRDefault="00B95A8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O palco no jardim do MI</w:t>
      </w:r>
      <w:r w:rsidR="00976F6C" w:rsidRPr="008945C6">
        <w:rPr>
          <w:sz w:val="20"/>
          <w:szCs w:val="20"/>
          <w:lang w:val="pt-BR"/>
        </w:rPr>
        <w:t xml:space="preserve"> sediará as performances artísticas </w:t>
      </w:r>
      <w:r>
        <w:rPr>
          <w:sz w:val="20"/>
          <w:szCs w:val="20"/>
          <w:lang w:val="pt-BR"/>
        </w:rPr>
        <w:t xml:space="preserve">e </w:t>
      </w:r>
      <w:bookmarkStart w:id="0" w:name="_GoBack"/>
      <w:bookmarkEnd w:id="0"/>
      <w:r w:rsidR="00976F6C" w:rsidRPr="008945C6">
        <w:rPr>
          <w:sz w:val="20"/>
          <w:szCs w:val="20"/>
          <w:lang w:val="pt-BR"/>
        </w:rPr>
        <w:t>será aberto às 11h de ambos os dias. Entre os destaques estão a cantora lírica russa Helena Petrenko e danças folclóricas de diferentes países da região, com os grupos Kyiv (Ucrânia), Rambynas (Lituânia), Volga (Rússia) e Jadran (Croácia), além de apresentações de duelo viking (</w:t>
      </w:r>
      <w:r w:rsidR="00201F3A">
        <w:rPr>
          <w:sz w:val="20"/>
          <w:szCs w:val="20"/>
          <w:lang w:val="pt-BR"/>
        </w:rPr>
        <w:t>p</w:t>
      </w:r>
      <w:r w:rsidR="00976F6C" w:rsidRPr="008945C6">
        <w:rPr>
          <w:sz w:val="20"/>
          <w:szCs w:val="20"/>
          <w:lang w:val="pt-BR"/>
        </w:rPr>
        <w:t xml:space="preserve">ovos </w:t>
      </w:r>
      <w:r w:rsidR="00201F3A">
        <w:rPr>
          <w:sz w:val="20"/>
          <w:szCs w:val="20"/>
          <w:lang w:val="pt-BR"/>
        </w:rPr>
        <w:t>n</w:t>
      </w:r>
      <w:r w:rsidR="00976F6C" w:rsidRPr="008945C6">
        <w:rPr>
          <w:sz w:val="20"/>
          <w:szCs w:val="20"/>
          <w:lang w:val="pt-BR"/>
        </w:rPr>
        <w:t>órdicos).</w:t>
      </w:r>
    </w:p>
    <w:p w14:paraId="1A301DD8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42F5B339" w14:textId="773E825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Na feira gastronômica serão oferecidos diversos pratos típicos, como o </w:t>
      </w:r>
      <w:r w:rsidRPr="00C30BF4">
        <w:rPr>
          <w:i/>
          <w:iCs/>
          <w:sz w:val="20"/>
          <w:szCs w:val="20"/>
          <w:lang w:val="pt-BR"/>
        </w:rPr>
        <w:t>Kremowka</w:t>
      </w:r>
      <w:r w:rsidRPr="008945C6">
        <w:rPr>
          <w:sz w:val="20"/>
          <w:szCs w:val="20"/>
          <w:lang w:val="pt-BR"/>
        </w:rPr>
        <w:t xml:space="preserve"> (Polônia), </w:t>
      </w:r>
      <w:r w:rsidRPr="00C30BF4">
        <w:rPr>
          <w:i/>
          <w:iCs/>
          <w:sz w:val="20"/>
          <w:szCs w:val="20"/>
          <w:lang w:val="pt-BR"/>
        </w:rPr>
        <w:t>Plóv</w:t>
      </w:r>
      <w:r w:rsidRPr="008945C6">
        <w:rPr>
          <w:sz w:val="20"/>
          <w:szCs w:val="20"/>
          <w:lang w:val="pt-BR"/>
        </w:rPr>
        <w:t xml:space="preserve"> e </w:t>
      </w:r>
      <w:r w:rsidRPr="005748B8">
        <w:rPr>
          <w:i/>
          <w:iCs/>
          <w:sz w:val="20"/>
          <w:szCs w:val="20"/>
          <w:lang w:val="pt-BR"/>
        </w:rPr>
        <w:t>Burger Perestroika</w:t>
      </w:r>
      <w:r w:rsidRPr="008945C6">
        <w:rPr>
          <w:sz w:val="20"/>
          <w:szCs w:val="20"/>
          <w:lang w:val="pt-BR"/>
        </w:rPr>
        <w:t xml:space="preserve"> (</w:t>
      </w:r>
      <w:r w:rsidR="00B20104" w:rsidRPr="008945C6">
        <w:rPr>
          <w:sz w:val="20"/>
          <w:szCs w:val="20"/>
          <w:lang w:val="pt-BR"/>
        </w:rPr>
        <w:t>gastronomia eslava</w:t>
      </w:r>
      <w:r w:rsidRPr="008945C6">
        <w:rPr>
          <w:sz w:val="20"/>
          <w:szCs w:val="20"/>
          <w:lang w:val="pt-BR"/>
        </w:rPr>
        <w:t xml:space="preserve">), </w:t>
      </w:r>
      <w:proofErr w:type="spellStart"/>
      <w:r w:rsidRPr="005748B8">
        <w:rPr>
          <w:i/>
          <w:iCs/>
          <w:sz w:val="20"/>
          <w:szCs w:val="20"/>
          <w:lang w:val="pt-BR"/>
        </w:rPr>
        <w:t>Krupnikas</w:t>
      </w:r>
      <w:proofErr w:type="spellEnd"/>
      <w:r w:rsidRPr="008945C6">
        <w:rPr>
          <w:sz w:val="20"/>
          <w:szCs w:val="20"/>
          <w:lang w:val="pt-BR"/>
        </w:rPr>
        <w:t xml:space="preserve"> (Lituânia), </w:t>
      </w:r>
      <w:proofErr w:type="spellStart"/>
      <w:r w:rsidR="00B20104" w:rsidRPr="005748B8">
        <w:rPr>
          <w:i/>
          <w:iCs/>
          <w:sz w:val="20"/>
          <w:szCs w:val="20"/>
          <w:lang w:val="pt-BR"/>
        </w:rPr>
        <w:t>Pelmeni</w:t>
      </w:r>
      <w:proofErr w:type="spellEnd"/>
      <w:r w:rsidRPr="008945C6">
        <w:rPr>
          <w:sz w:val="20"/>
          <w:szCs w:val="20"/>
          <w:lang w:val="pt-BR"/>
        </w:rPr>
        <w:t xml:space="preserve"> (Rússia), </w:t>
      </w:r>
      <w:proofErr w:type="spellStart"/>
      <w:r w:rsidRPr="005748B8">
        <w:rPr>
          <w:i/>
          <w:iCs/>
          <w:sz w:val="20"/>
          <w:szCs w:val="20"/>
          <w:lang w:val="pt-BR"/>
        </w:rPr>
        <w:t>Bureka</w:t>
      </w:r>
      <w:proofErr w:type="spellEnd"/>
      <w:r w:rsidRPr="008945C6">
        <w:rPr>
          <w:sz w:val="20"/>
          <w:szCs w:val="20"/>
          <w:lang w:val="pt-BR"/>
        </w:rPr>
        <w:t xml:space="preserve"> (Bulgária) e </w:t>
      </w:r>
      <w:proofErr w:type="spellStart"/>
      <w:r w:rsidRPr="005748B8">
        <w:rPr>
          <w:i/>
          <w:iCs/>
          <w:sz w:val="20"/>
          <w:szCs w:val="20"/>
          <w:lang w:val="pt-BR"/>
        </w:rPr>
        <w:t>Kassler</w:t>
      </w:r>
      <w:proofErr w:type="spellEnd"/>
      <w:r w:rsidRPr="008945C6">
        <w:rPr>
          <w:sz w:val="20"/>
          <w:szCs w:val="20"/>
          <w:lang w:val="pt-BR"/>
        </w:rPr>
        <w:t xml:space="preserve"> </w:t>
      </w:r>
      <w:r w:rsidR="00B20104" w:rsidRPr="008945C6">
        <w:rPr>
          <w:sz w:val="20"/>
          <w:szCs w:val="20"/>
          <w:lang w:val="pt-BR"/>
        </w:rPr>
        <w:t xml:space="preserve">tcheco </w:t>
      </w:r>
      <w:r w:rsidRPr="008945C6">
        <w:rPr>
          <w:sz w:val="20"/>
          <w:szCs w:val="20"/>
          <w:lang w:val="pt-BR"/>
        </w:rPr>
        <w:t xml:space="preserve">(República Tcheca). Além disso, o festival conta com bebidas diferenciadas, como o </w:t>
      </w:r>
      <w:r w:rsidRPr="005748B8">
        <w:rPr>
          <w:i/>
          <w:iCs/>
          <w:sz w:val="20"/>
          <w:szCs w:val="20"/>
          <w:lang w:val="pt-BR"/>
        </w:rPr>
        <w:t xml:space="preserve">Kvas </w:t>
      </w:r>
      <w:r w:rsidRPr="008945C6">
        <w:rPr>
          <w:sz w:val="20"/>
          <w:szCs w:val="20"/>
          <w:lang w:val="pt-BR"/>
        </w:rPr>
        <w:t>– a Coca-Cola do Leste Europeu – , chope cremoso, vodca russa, hidromel e diversos vinhos da Vinheria Leste Europeia.</w:t>
      </w:r>
    </w:p>
    <w:p w14:paraId="66E95DAF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21BBE375" w14:textId="39AA4F79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lastRenderedPageBreak/>
        <w:t xml:space="preserve">Outro ponto alto do evento são as vivências culturais e oficinas. O público poderá participar de contação de histórias das lendas da Boneca </w:t>
      </w:r>
      <w:proofErr w:type="spellStart"/>
      <w:r w:rsidRPr="008945C6">
        <w:rPr>
          <w:sz w:val="20"/>
          <w:szCs w:val="20"/>
          <w:lang w:val="pt-BR"/>
        </w:rPr>
        <w:t>Matrioska</w:t>
      </w:r>
      <w:proofErr w:type="spellEnd"/>
      <w:r w:rsidRPr="008945C6">
        <w:rPr>
          <w:sz w:val="20"/>
          <w:szCs w:val="20"/>
          <w:lang w:val="pt-BR"/>
        </w:rPr>
        <w:t xml:space="preserve"> (Cultura </w:t>
      </w:r>
      <w:r w:rsidR="00201F3A">
        <w:rPr>
          <w:sz w:val="20"/>
          <w:szCs w:val="20"/>
          <w:lang w:val="pt-BR"/>
        </w:rPr>
        <w:t>e</w:t>
      </w:r>
      <w:r w:rsidRPr="008945C6">
        <w:rPr>
          <w:sz w:val="20"/>
          <w:szCs w:val="20"/>
          <w:lang w:val="pt-BR"/>
        </w:rPr>
        <w:t xml:space="preserve">slava) e introdução ao idioma russo e alfabeto cirílico (Rússia). As oficinas serão de artesanato da Boneca </w:t>
      </w:r>
      <w:proofErr w:type="spellStart"/>
      <w:r w:rsidRPr="008945C6">
        <w:rPr>
          <w:sz w:val="20"/>
          <w:szCs w:val="20"/>
          <w:lang w:val="pt-BR"/>
        </w:rPr>
        <w:t>Motanka</w:t>
      </w:r>
      <w:proofErr w:type="spellEnd"/>
      <w:r w:rsidRPr="008945C6">
        <w:rPr>
          <w:sz w:val="20"/>
          <w:szCs w:val="20"/>
          <w:lang w:val="pt-BR"/>
        </w:rPr>
        <w:t xml:space="preserve"> e da Boneca Norte </w:t>
      </w:r>
      <w:proofErr w:type="spellStart"/>
      <w:r w:rsidRPr="008945C6">
        <w:rPr>
          <w:sz w:val="20"/>
          <w:szCs w:val="20"/>
          <w:lang w:val="pt-BR"/>
        </w:rPr>
        <w:t>Bereginya</w:t>
      </w:r>
      <w:proofErr w:type="spellEnd"/>
      <w:r w:rsidR="008945C6">
        <w:rPr>
          <w:sz w:val="20"/>
          <w:szCs w:val="20"/>
          <w:lang w:val="pt-BR"/>
        </w:rPr>
        <w:t xml:space="preserve"> </w:t>
      </w:r>
      <w:r w:rsidRPr="008945C6">
        <w:rPr>
          <w:sz w:val="20"/>
          <w:szCs w:val="20"/>
          <w:lang w:val="pt-BR"/>
        </w:rPr>
        <w:t>(</w:t>
      </w:r>
      <w:r w:rsidR="00201F3A">
        <w:rPr>
          <w:sz w:val="20"/>
          <w:szCs w:val="20"/>
          <w:lang w:val="pt-BR"/>
        </w:rPr>
        <w:t>c</w:t>
      </w:r>
      <w:r w:rsidRPr="008945C6">
        <w:rPr>
          <w:sz w:val="20"/>
          <w:szCs w:val="20"/>
          <w:lang w:val="pt-BR"/>
        </w:rPr>
        <w:t xml:space="preserve">ultura </w:t>
      </w:r>
      <w:r w:rsidR="00201F3A">
        <w:rPr>
          <w:sz w:val="20"/>
          <w:szCs w:val="20"/>
          <w:lang w:val="pt-BR"/>
        </w:rPr>
        <w:t>e</w:t>
      </w:r>
      <w:r w:rsidRPr="008945C6">
        <w:rPr>
          <w:sz w:val="20"/>
          <w:szCs w:val="20"/>
          <w:lang w:val="pt-BR"/>
        </w:rPr>
        <w:t xml:space="preserve">slava), além da oficina de pintura tradicional russa, com as típicas técnicas </w:t>
      </w:r>
      <w:r w:rsidRPr="005748B8">
        <w:rPr>
          <w:i/>
          <w:iCs/>
          <w:sz w:val="20"/>
          <w:szCs w:val="20"/>
          <w:lang w:val="pt-BR"/>
        </w:rPr>
        <w:t>Khokhloma</w:t>
      </w:r>
      <w:r w:rsidRPr="008945C6">
        <w:rPr>
          <w:sz w:val="20"/>
          <w:szCs w:val="20"/>
          <w:lang w:val="pt-BR"/>
        </w:rPr>
        <w:t xml:space="preserve">, </w:t>
      </w:r>
      <w:r w:rsidRPr="005748B8">
        <w:rPr>
          <w:i/>
          <w:iCs/>
          <w:sz w:val="20"/>
          <w:szCs w:val="20"/>
          <w:lang w:val="pt-BR"/>
        </w:rPr>
        <w:t>Gorodets</w:t>
      </w:r>
      <w:r w:rsidRPr="008945C6">
        <w:rPr>
          <w:sz w:val="20"/>
          <w:szCs w:val="20"/>
          <w:lang w:val="pt-BR"/>
        </w:rPr>
        <w:t xml:space="preserve"> e </w:t>
      </w:r>
      <w:r w:rsidRPr="005748B8">
        <w:rPr>
          <w:i/>
          <w:iCs/>
          <w:sz w:val="20"/>
          <w:szCs w:val="20"/>
          <w:lang w:val="pt-BR"/>
        </w:rPr>
        <w:t>Mezensky</w:t>
      </w:r>
      <w:r w:rsidRPr="008945C6">
        <w:rPr>
          <w:sz w:val="20"/>
          <w:szCs w:val="20"/>
          <w:lang w:val="pt-BR"/>
        </w:rPr>
        <w:t>.</w:t>
      </w:r>
    </w:p>
    <w:p w14:paraId="4011D406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06FFBFD4" w14:textId="01E2037C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Já no auditório do MI será possível conferir três clássicos do cinema do Leste Europeu: </w:t>
      </w:r>
      <w:r w:rsidRPr="005748B8">
        <w:rPr>
          <w:i/>
          <w:iCs/>
          <w:sz w:val="20"/>
          <w:szCs w:val="20"/>
          <w:lang w:val="pt-BR"/>
        </w:rPr>
        <w:t>O Sol Branco do Deserto</w:t>
      </w:r>
      <w:r w:rsidRPr="008945C6">
        <w:rPr>
          <w:sz w:val="20"/>
          <w:szCs w:val="20"/>
          <w:lang w:val="pt-BR"/>
        </w:rPr>
        <w:t xml:space="preserve"> (1969</w:t>
      </w:r>
      <w:r w:rsidR="00201F3A" w:rsidRPr="008945C6">
        <w:rPr>
          <w:sz w:val="20"/>
          <w:szCs w:val="20"/>
          <w:lang w:val="pt-BR"/>
        </w:rPr>
        <w:t>)</w:t>
      </w:r>
      <w:r w:rsidR="00201F3A">
        <w:rPr>
          <w:sz w:val="20"/>
          <w:szCs w:val="20"/>
          <w:lang w:val="pt-BR"/>
        </w:rPr>
        <w:t>,</w:t>
      </w:r>
      <w:r w:rsidR="00201F3A" w:rsidRPr="008945C6">
        <w:rPr>
          <w:sz w:val="20"/>
          <w:szCs w:val="20"/>
          <w:lang w:val="pt-BR"/>
        </w:rPr>
        <w:t xml:space="preserve"> </w:t>
      </w:r>
      <w:r w:rsidRPr="005748B8">
        <w:rPr>
          <w:i/>
          <w:iCs/>
          <w:sz w:val="20"/>
          <w:szCs w:val="20"/>
          <w:lang w:val="pt-BR"/>
        </w:rPr>
        <w:t>O Caminho para Berlim</w:t>
      </w:r>
      <w:r w:rsidRPr="008945C6">
        <w:rPr>
          <w:sz w:val="20"/>
          <w:szCs w:val="20"/>
          <w:lang w:val="pt-BR"/>
        </w:rPr>
        <w:t xml:space="preserve"> (2015) e </w:t>
      </w:r>
      <w:r w:rsidRPr="005748B8">
        <w:rPr>
          <w:i/>
          <w:iCs/>
          <w:sz w:val="20"/>
          <w:szCs w:val="20"/>
          <w:lang w:val="pt-BR"/>
        </w:rPr>
        <w:t>Nós Somos do Jazz</w:t>
      </w:r>
      <w:r w:rsidRPr="008945C6">
        <w:rPr>
          <w:sz w:val="20"/>
          <w:szCs w:val="20"/>
          <w:lang w:val="pt-BR"/>
        </w:rPr>
        <w:t xml:space="preserve"> (1983). A programação completa pode ser conferida no </w:t>
      </w:r>
      <w:hyperlink r:id="rId9">
        <w:r w:rsidR="002A2AD2" w:rsidRPr="008945C6">
          <w:rPr>
            <w:color w:val="1155CC"/>
            <w:sz w:val="20"/>
            <w:szCs w:val="20"/>
            <w:u w:val="single"/>
            <w:lang w:val="pt-BR"/>
          </w:rPr>
          <w:t xml:space="preserve">site </w:t>
        </w:r>
      </w:hyperlink>
      <w:r w:rsidRPr="008945C6">
        <w:rPr>
          <w:sz w:val="20"/>
          <w:szCs w:val="20"/>
          <w:lang w:val="pt-BR"/>
        </w:rPr>
        <w:t>do Museu.</w:t>
      </w:r>
    </w:p>
    <w:p w14:paraId="1C6ECCBC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b/>
          <w:bCs/>
          <w:sz w:val="20"/>
          <w:szCs w:val="20"/>
          <w:lang w:val="pt-BR"/>
        </w:rPr>
      </w:pPr>
    </w:p>
    <w:p w14:paraId="61B0FBEC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i/>
          <w:iCs/>
          <w:sz w:val="20"/>
          <w:szCs w:val="20"/>
          <w:lang w:val="pt-BR"/>
        </w:rPr>
      </w:pPr>
      <w:r w:rsidRPr="008945C6">
        <w:rPr>
          <w:i/>
          <w:iCs/>
          <w:sz w:val="20"/>
          <w:szCs w:val="20"/>
          <w:lang w:val="pt-BR"/>
        </w:rPr>
        <w:t>O festival está sujeito a lotação e a programação pode sofrer alterações sem aviso prévio. Acesse o site para acompanhar a agenda atualizada. Não é permitida a entrada de animais no evento, exceto nos casos previstos em lei mediante apresentação de laudo e documentação comprobatória.</w:t>
      </w:r>
    </w:p>
    <w:p w14:paraId="5DBD6C57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i/>
          <w:iCs/>
          <w:sz w:val="20"/>
          <w:szCs w:val="20"/>
          <w:lang w:val="pt-BR"/>
        </w:rPr>
      </w:pPr>
    </w:p>
    <w:p w14:paraId="46F23D1E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Serviço</w:t>
      </w:r>
    </w:p>
    <w:p w14:paraId="561F76DF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i/>
          <w:iCs/>
          <w:sz w:val="20"/>
          <w:szCs w:val="20"/>
          <w:lang w:val="pt-BR"/>
        </w:rPr>
      </w:pPr>
    </w:p>
    <w:p w14:paraId="10203416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Gastronomia</w:t>
      </w:r>
    </w:p>
    <w:p w14:paraId="3E7AF91F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i/>
          <w:iCs/>
          <w:sz w:val="20"/>
          <w:szCs w:val="20"/>
          <w:lang w:val="pt-BR"/>
        </w:rPr>
      </w:pPr>
    </w:p>
    <w:p w14:paraId="0EB3FEE5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5748B8">
        <w:rPr>
          <w:i/>
          <w:iCs/>
          <w:sz w:val="20"/>
          <w:szCs w:val="20"/>
          <w:lang w:val="pt-BR"/>
        </w:rPr>
        <w:t>Kremowka</w:t>
      </w:r>
      <w:r w:rsidRPr="008945C6">
        <w:rPr>
          <w:sz w:val="20"/>
          <w:szCs w:val="20"/>
          <w:lang w:val="pt-BR"/>
        </w:rPr>
        <w:t xml:space="preserve"> (Polônia)</w:t>
      </w:r>
    </w:p>
    <w:p w14:paraId="2A46487F" w14:textId="72FA9626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Plóv e Burger Perestroika (</w:t>
      </w:r>
      <w:r w:rsidR="00021028" w:rsidRPr="008945C6">
        <w:rPr>
          <w:sz w:val="20"/>
          <w:szCs w:val="20"/>
          <w:lang w:val="pt-BR"/>
        </w:rPr>
        <w:t>gastronomia eslava</w:t>
      </w:r>
      <w:r w:rsidRPr="008945C6">
        <w:rPr>
          <w:sz w:val="20"/>
          <w:szCs w:val="20"/>
          <w:lang w:val="pt-BR"/>
        </w:rPr>
        <w:t>)</w:t>
      </w:r>
    </w:p>
    <w:p w14:paraId="6557F78B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5748B8">
        <w:rPr>
          <w:i/>
          <w:iCs/>
          <w:sz w:val="20"/>
          <w:szCs w:val="20"/>
          <w:lang w:val="pt-BR"/>
        </w:rPr>
        <w:t>Krupnikas</w:t>
      </w:r>
      <w:r w:rsidRPr="008945C6">
        <w:rPr>
          <w:sz w:val="20"/>
          <w:szCs w:val="20"/>
          <w:lang w:val="pt-BR"/>
        </w:rPr>
        <w:t xml:space="preserve"> (Lituânia)</w:t>
      </w:r>
    </w:p>
    <w:p w14:paraId="7AC06D4E" w14:textId="56AC613F" w:rsidR="002A2AD2" w:rsidRPr="008945C6" w:rsidRDefault="00021028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proofErr w:type="spellStart"/>
      <w:r w:rsidRPr="009B55E6">
        <w:rPr>
          <w:i/>
          <w:iCs/>
          <w:sz w:val="20"/>
          <w:szCs w:val="20"/>
          <w:lang w:val="pt-BR"/>
        </w:rPr>
        <w:t>Pelmeni</w:t>
      </w:r>
      <w:proofErr w:type="spellEnd"/>
      <w:r w:rsidRPr="008945C6">
        <w:rPr>
          <w:sz w:val="20"/>
          <w:szCs w:val="20"/>
          <w:lang w:val="pt-BR"/>
        </w:rPr>
        <w:t xml:space="preserve"> (Rússia)</w:t>
      </w:r>
    </w:p>
    <w:p w14:paraId="432E330F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5748B8">
        <w:rPr>
          <w:i/>
          <w:iCs/>
          <w:sz w:val="20"/>
          <w:szCs w:val="20"/>
          <w:lang w:val="pt-BR"/>
        </w:rPr>
        <w:t>Bureka</w:t>
      </w:r>
      <w:r w:rsidRPr="008945C6">
        <w:rPr>
          <w:sz w:val="20"/>
          <w:szCs w:val="20"/>
          <w:lang w:val="pt-BR"/>
        </w:rPr>
        <w:t xml:space="preserve"> (Bulgária)</w:t>
      </w:r>
    </w:p>
    <w:p w14:paraId="5E69ABAD" w14:textId="20FA1D90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5748B8">
        <w:rPr>
          <w:i/>
          <w:iCs/>
          <w:sz w:val="20"/>
          <w:szCs w:val="20"/>
          <w:lang w:val="pt-BR"/>
        </w:rPr>
        <w:t>Kassler</w:t>
      </w:r>
      <w:r w:rsidRPr="008945C6">
        <w:rPr>
          <w:sz w:val="20"/>
          <w:szCs w:val="20"/>
          <w:lang w:val="pt-BR"/>
        </w:rPr>
        <w:t xml:space="preserve"> </w:t>
      </w:r>
      <w:r w:rsidR="00021028" w:rsidRPr="008945C6">
        <w:rPr>
          <w:sz w:val="20"/>
          <w:szCs w:val="20"/>
          <w:lang w:val="pt-BR"/>
        </w:rPr>
        <w:t xml:space="preserve">tcheco </w:t>
      </w:r>
      <w:r w:rsidRPr="008945C6">
        <w:rPr>
          <w:sz w:val="20"/>
          <w:szCs w:val="20"/>
          <w:lang w:val="pt-BR"/>
        </w:rPr>
        <w:t>(República Tcheca)</w:t>
      </w:r>
    </w:p>
    <w:p w14:paraId="16EBF4E6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5748B8">
        <w:rPr>
          <w:i/>
          <w:iCs/>
          <w:sz w:val="20"/>
          <w:szCs w:val="20"/>
          <w:lang w:val="pt-BR"/>
        </w:rPr>
        <w:t xml:space="preserve">Kvas </w:t>
      </w:r>
      <w:r w:rsidRPr="008945C6">
        <w:rPr>
          <w:sz w:val="20"/>
          <w:szCs w:val="20"/>
          <w:lang w:val="pt-BR"/>
        </w:rPr>
        <w:t>(Coca-Cola do Leste Europeu)</w:t>
      </w:r>
    </w:p>
    <w:p w14:paraId="751EE85A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Chope cremoso</w:t>
      </w:r>
    </w:p>
    <w:p w14:paraId="3DC4CBDE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Vodca russa</w:t>
      </w:r>
    </w:p>
    <w:p w14:paraId="41CDD133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Hidromel </w:t>
      </w:r>
    </w:p>
    <w:p w14:paraId="0FDF6B4B" w14:textId="77777777" w:rsidR="002A2AD2" w:rsidRPr="008945C6" w:rsidRDefault="00976F6C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Vinhos da Vinheria Leste Europeia</w:t>
      </w:r>
    </w:p>
    <w:p w14:paraId="0923E6F4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sz w:val="20"/>
          <w:szCs w:val="20"/>
          <w:lang w:val="pt-BR"/>
        </w:rPr>
      </w:pPr>
    </w:p>
    <w:p w14:paraId="415FD5CA" w14:textId="77777777" w:rsidR="002A2AD2" w:rsidRPr="008945C6" w:rsidRDefault="002A2AD2">
      <w:pPr>
        <w:tabs>
          <w:tab w:val="left" w:pos="565"/>
        </w:tabs>
        <w:spacing w:line="276" w:lineRule="auto"/>
        <w:ind w:right="225"/>
        <w:jc w:val="both"/>
        <w:rPr>
          <w:i/>
          <w:iCs/>
          <w:sz w:val="20"/>
          <w:szCs w:val="20"/>
          <w:lang w:val="pt-BR"/>
        </w:rPr>
      </w:pPr>
    </w:p>
    <w:p w14:paraId="1499743C" w14:textId="2E1B8661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 xml:space="preserve">Programação de </w:t>
      </w:r>
      <w:r w:rsidR="00144954">
        <w:rPr>
          <w:b/>
          <w:bCs/>
          <w:sz w:val="20"/>
          <w:szCs w:val="20"/>
          <w:lang w:val="pt-BR"/>
        </w:rPr>
        <w:t>p</w:t>
      </w:r>
      <w:r w:rsidRPr="008945C6">
        <w:rPr>
          <w:b/>
          <w:bCs/>
          <w:sz w:val="20"/>
          <w:szCs w:val="20"/>
          <w:lang w:val="pt-BR"/>
        </w:rPr>
        <w:t>alco | Sábado, 19 de setembro</w:t>
      </w:r>
    </w:p>
    <w:p w14:paraId="5E0CF112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Local:</w:t>
      </w:r>
      <w:r w:rsidRPr="008945C6">
        <w:rPr>
          <w:sz w:val="20"/>
          <w:szCs w:val="20"/>
          <w:lang w:val="pt-BR"/>
        </w:rPr>
        <w:t xml:space="preserve"> Jardim do Museu</w:t>
      </w:r>
    </w:p>
    <w:p w14:paraId="3189201F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74A22445" w14:textId="7777777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11h – Músicas do Leste Europeu</w:t>
      </w:r>
    </w:p>
    <w:p w14:paraId="0B565132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DJ </w:t>
      </w:r>
    </w:p>
    <w:p w14:paraId="0975B4D2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03A6A4F9" w14:textId="70FF1592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12h30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>Cerimônia de Abertura</w:t>
      </w:r>
    </w:p>
    <w:p w14:paraId="2B139F47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Com presença de convidados especiais e representantes das comunidades do Leste Europeu </w:t>
      </w:r>
    </w:p>
    <w:p w14:paraId="2AD230D3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5CA7D3CF" w14:textId="7777777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 xml:space="preserve">13h30 – Soprano Lírica Helena Petrenko </w:t>
      </w:r>
    </w:p>
    <w:p w14:paraId="2D759F24" w14:textId="70AA61BC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Músicas e </w:t>
      </w:r>
      <w:r w:rsidR="00021028" w:rsidRPr="008945C6">
        <w:rPr>
          <w:sz w:val="20"/>
          <w:szCs w:val="20"/>
          <w:lang w:val="pt-BR"/>
        </w:rPr>
        <w:t xml:space="preserve">canções </w:t>
      </w:r>
      <w:r w:rsidRPr="008945C6">
        <w:rPr>
          <w:sz w:val="20"/>
          <w:szCs w:val="20"/>
          <w:lang w:val="pt-BR"/>
        </w:rPr>
        <w:t xml:space="preserve">| Rússia </w:t>
      </w:r>
    </w:p>
    <w:p w14:paraId="1466F3FC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4CAABE19" w14:textId="04EB762F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14h30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Grupo </w:t>
      </w:r>
      <w:proofErr w:type="spellStart"/>
      <w:r w:rsidRPr="008945C6">
        <w:rPr>
          <w:b/>
          <w:bCs/>
          <w:sz w:val="20"/>
          <w:szCs w:val="20"/>
          <w:lang w:val="pt-BR"/>
        </w:rPr>
        <w:t>Rambynas</w:t>
      </w:r>
      <w:proofErr w:type="spellEnd"/>
      <w:r w:rsidRPr="008945C6">
        <w:rPr>
          <w:b/>
          <w:bCs/>
          <w:sz w:val="20"/>
          <w:szCs w:val="20"/>
          <w:lang w:val="pt-BR"/>
        </w:rPr>
        <w:t xml:space="preserve"> </w:t>
      </w:r>
    </w:p>
    <w:p w14:paraId="4D4B9DB9" w14:textId="72EAA401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Danças </w:t>
      </w:r>
      <w:r w:rsidR="00021028" w:rsidRPr="008945C6">
        <w:rPr>
          <w:sz w:val="20"/>
          <w:szCs w:val="20"/>
          <w:lang w:val="pt-BR"/>
        </w:rPr>
        <w:t>folclóricas</w:t>
      </w:r>
      <w:r w:rsidR="00021028">
        <w:rPr>
          <w:sz w:val="20"/>
          <w:szCs w:val="20"/>
          <w:lang w:val="pt-BR"/>
        </w:rPr>
        <w:t xml:space="preserve"> </w:t>
      </w:r>
      <w:r w:rsidRPr="008945C6">
        <w:rPr>
          <w:sz w:val="20"/>
          <w:szCs w:val="20"/>
          <w:lang w:val="pt-BR"/>
        </w:rPr>
        <w:t xml:space="preserve">| Lituânia </w:t>
      </w:r>
    </w:p>
    <w:p w14:paraId="68EE9779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2435F1EC" w14:textId="58218B2A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15h30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Grupo </w:t>
      </w:r>
      <w:proofErr w:type="spellStart"/>
      <w:r w:rsidRPr="008945C6">
        <w:rPr>
          <w:b/>
          <w:bCs/>
          <w:sz w:val="20"/>
          <w:szCs w:val="20"/>
          <w:lang w:val="pt-BR"/>
        </w:rPr>
        <w:t>Kyiv</w:t>
      </w:r>
      <w:proofErr w:type="spellEnd"/>
      <w:r w:rsidRPr="008945C6">
        <w:rPr>
          <w:b/>
          <w:bCs/>
          <w:sz w:val="20"/>
          <w:szCs w:val="20"/>
          <w:lang w:val="pt-BR"/>
        </w:rPr>
        <w:t xml:space="preserve"> </w:t>
      </w:r>
    </w:p>
    <w:p w14:paraId="448EB2F7" w14:textId="1482C528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Danças </w:t>
      </w:r>
      <w:r w:rsidR="00021028" w:rsidRPr="008945C6">
        <w:rPr>
          <w:sz w:val="20"/>
          <w:szCs w:val="20"/>
          <w:lang w:val="pt-BR"/>
        </w:rPr>
        <w:t xml:space="preserve">folclóricas </w:t>
      </w:r>
      <w:r w:rsidRPr="008945C6">
        <w:rPr>
          <w:sz w:val="20"/>
          <w:szCs w:val="20"/>
          <w:lang w:val="pt-BR"/>
        </w:rPr>
        <w:t xml:space="preserve">| Ucrânia </w:t>
      </w:r>
    </w:p>
    <w:p w14:paraId="31748B78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5F1736FC" w14:textId="19E4BCE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16h30 – Vila Viking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Duelo Viking </w:t>
      </w:r>
    </w:p>
    <w:p w14:paraId="18A54AD3" w14:textId="772F99F2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Apresentação | Povos </w:t>
      </w:r>
      <w:r w:rsidR="00201F3A">
        <w:rPr>
          <w:sz w:val="20"/>
          <w:szCs w:val="20"/>
          <w:lang w:val="pt-BR"/>
        </w:rPr>
        <w:t>n</w:t>
      </w:r>
      <w:r w:rsidRPr="008945C6">
        <w:rPr>
          <w:sz w:val="20"/>
          <w:szCs w:val="20"/>
          <w:lang w:val="pt-BR"/>
        </w:rPr>
        <w:t>órdicos</w:t>
      </w:r>
    </w:p>
    <w:p w14:paraId="18343C00" w14:textId="77777777" w:rsidR="002A2AD2" w:rsidRPr="008945C6" w:rsidRDefault="002A2AD2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</w:p>
    <w:p w14:paraId="26EE7A15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1" w:name="_heading=h.fcw2hhzc6t10" w:colFirst="0" w:colLast="0"/>
      <w:bookmarkEnd w:id="1"/>
    </w:p>
    <w:p w14:paraId="25CE464E" w14:textId="7831C34F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2" w:name="_heading=h.yrpszm7oymbf" w:colFirst="0" w:colLast="0"/>
      <w:bookmarkEnd w:id="2"/>
      <w:r w:rsidRPr="008945C6">
        <w:rPr>
          <w:b/>
          <w:bCs/>
          <w:sz w:val="20"/>
          <w:szCs w:val="20"/>
          <w:lang w:val="pt-BR"/>
        </w:rPr>
        <w:t xml:space="preserve">Programação de </w:t>
      </w:r>
      <w:r w:rsidR="00144954">
        <w:rPr>
          <w:b/>
          <w:bCs/>
          <w:sz w:val="20"/>
          <w:szCs w:val="20"/>
          <w:lang w:val="pt-BR"/>
        </w:rPr>
        <w:t>p</w:t>
      </w:r>
      <w:r w:rsidRPr="008945C6">
        <w:rPr>
          <w:b/>
          <w:bCs/>
          <w:sz w:val="20"/>
          <w:szCs w:val="20"/>
          <w:lang w:val="pt-BR"/>
        </w:rPr>
        <w:t>alco | Domingo, 20 de setembro</w:t>
      </w:r>
    </w:p>
    <w:p w14:paraId="756BED88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" w:name="_heading=h.va9wxgcl0ggl" w:colFirst="0" w:colLast="0"/>
      <w:bookmarkEnd w:id="3"/>
      <w:r w:rsidRPr="008945C6">
        <w:rPr>
          <w:b/>
          <w:bCs/>
          <w:sz w:val="20"/>
          <w:szCs w:val="20"/>
          <w:lang w:val="pt-BR"/>
        </w:rPr>
        <w:t>Local:</w:t>
      </w:r>
      <w:r w:rsidRPr="008945C6">
        <w:rPr>
          <w:sz w:val="20"/>
          <w:szCs w:val="20"/>
          <w:lang w:val="pt-BR"/>
        </w:rPr>
        <w:t xml:space="preserve"> Jardim do Museu</w:t>
      </w:r>
    </w:p>
    <w:p w14:paraId="48847A62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" w:name="_heading=h.tarfg0fekc54" w:colFirst="0" w:colLast="0"/>
      <w:bookmarkEnd w:id="4"/>
    </w:p>
    <w:p w14:paraId="1D57E4BC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" w:name="_heading=h.42iwgyp1sm8l" w:colFirst="0" w:colLast="0"/>
      <w:bookmarkEnd w:id="5"/>
      <w:r w:rsidRPr="008945C6">
        <w:rPr>
          <w:b/>
          <w:bCs/>
          <w:sz w:val="20"/>
          <w:szCs w:val="20"/>
          <w:lang w:val="pt-BR"/>
        </w:rPr>
        <w:t>11h – Músicas do Leste Europeu</w:t>
      </w:r>
    </w:p>
    <w:p w14:paraId="4FEEBFB0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6" w:name="_heading=h.20xi37f64sfo" w:colFirst="0" w:colLast="0"/>
      <w:bookmarkEnd w:id="6"/>
      <w:r w:rsidRPr="008945C6">
        <w:rPr>
          <w:sz w:val="20"/>
          <w:szCs w:val="20"/>
          <w:lang w:val="pt-BR"/>
        </w:rPr>
        <w:t xml:space="preserve">DJ </w:t>
      </w:r>
    </w:p>
    <w:p w14:paraId="153C900B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7" w:name="_heading=h.6o7q55ja1h44" w:colFirst="0" w:colLast="0"/>
      <w:bookmarkEnd w:id="7"/>
    </w:p>
    <w:p w14:paraId="4F6EA5F3" w14:textId="281EAB35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8" w:name="_heading=h.yfntf8lbihbk" w:colFirst="0" w:colLast="0"/>
      <w:bookmarkEnd w:id="8"/>
      <w:r w:rsidRPr="008945C6">
        <w:rPr>
          <w:b/>
          <w:bCs/>
          <w:sz w:val="20"/>
          <w:szCs w:val="20"/>
          <w:lang w:val="pt-BR"/>
        </w:rPr>
        <w:t>13h30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>Grupo Volga</w:t>
      </w:r>
      <w:r w:rsidR="008945C6">
        <w:rPr>
          <w:b/>
          <w:bCs/>
          <w:sz w:val="20"/>
          <w:szCs w:val="20"/>
          <w:lang w:val="pt-BR"/>
        </w:rPr>
        <w:t xml:space="preserve"> </w:t>
      </w:r>
    </w:p>
    <w:p w14:paraId="62E13EB5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9" w:name="_heading=h.tyiu4flia7t8" w:colFirst="0" w:colLast="0"/>
      <w:bookmarkEnd w:id="9"/>
      <w:r w:rsidRPr="008945C6">
        <w:rPr>
          <w:sz w:val="20"/>
          <w:szCs w:val="20"/>
          <w:lang w:val="pt-BR"/>
        </w:rPr>
        <w:t xml:space="preserve">Coral e danças folclóricas | Rússia </w:t>
      </w:r>
    </w:p>
    <w:p w14:paraId="762F8103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0" w:name="_heading=h.g5al8subu2y" w:colFirst="0" w:colLast="0"/>
      <w:bookmarkEnd w:id="10"/>
    </w:p>
    <w:p w14:paraId="17755970" w14:textId="5F6240B0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11" w:name="_heading=h.6ktwb2sqsf54" w:colFirst="0" w:colLast="0"/>
      <w:bookmarkEnd w:id="11"/>
      <w:r w:rsidRPr="008945C6">
        <w:rPr>
          <w:b/>
          <w:bCs/>
          <w:sz w:val="20"/>
          <w:szCs w:val="20"/>
          <w:lang w:val="pt-BR"/>
        </w:rPr>
        <w:t>14h30 – Oficina de Danças e Coreografias</w:t>
      </w:r>
      <w:r w:rsidR="008945C6">
        <w:rPr>
          <w:b/>
          <w:bCs/>
          <w:sz w:val="20"/>
          <w:szCs w:val="20"/>
          <w:lang w:val="pt-BR"/>
        </w:rPr>
        <w:t xml:space="preserve"> </w:t>
      </w:r>
      <w:r w:rsidRPr="008945C6">
        <w:rPr>
          <w:b/>
          <w:bCs/>
          <w:sz w:val="20"/>
          <w:szCs w:val="20"/>
          <w:lang w:val="pt-BR"/>
        </w:rPr>
        <w:t xml:space="preserve">do Leste Europeu </w:t>
      </w:r>
    </w:p>
    <w:p w14:paraId="0BF4CF38" w14:textId="3CC39E0D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2" w:name="_heading=h.49j9c4zcqhhx" w:colFirst="0" w:colLast="0"/>
      <w:bookmarkEnd w:id="12"/>
      <w:r w:rsidRPr="008945C6">
        <w:rPr>
          <w:sz w:val="20"/>
          <w:szCs w:val="20"/>
          <w:lang w:val="pt-BR"/>
        </w:rPr>
        <w:t>Aberta</w:t>
      </w:r>
      <w:r w:rsidR="00FE13AB">
        <w:rPr>
          <w:sz w:val="20"/>
          <w:szCs w:val="20"/>
          <w:lang w:val="pt-BR"/>
        </w:rPr>
        <w:t xml:space="preserve"> à</w:t>
      </w:r>
      <w:r w:rsidRPr="008945C6">
        <w:rPr>
          <w:sz w:val="20"/>
          <w:szCs w:val="20"/>
          <w:lang w:val="pt-BR"/>
        </w:rPr>
        <w:t xml:space="preserve"> </w:t>
      </w:r>
      <w:r w:rsidR="00FE13AB">
        <w:rPr>
          <w:sz w:val="20"/>
          <w:szCs w:val="20"/>
          <w:lang w:val="pt-BR"/>
        </w:rPr>
        <w:t>p</w:t>
      </w:r>
      <w:r w:rsidRPr="008945C6">
        <w:rPr>
          <w:sz w:val="20"/>
          <w:szCs w:val="20"/>
          <w:lang w:val="pt-BR"/>
        </w:rPr>
        <w:t xml:space="preserve">articipação do </w:t>
      </w:r>
      <w:r w:rsidR="00FE13AB">
        <w:rPr>
          <w:sz w:val="20"/>
          <w:szCs w:val="20"/>
          <w:lang w:val="pt-BR"/>
        </w:rPr>
        <w:t>p</w:t>
      </w:r>
      <w:r w:rsidRPr="008945C6">
        <w:rPr>
          <w:sz w:val="20"/>
          <w:szCs w:val="20"/>
          <w:lang w:val="pt-BR"/>
        </w:rPr>
        <w:t>úblico</w:t>
      </w:r>
    </w:p>
    <w:p w14:paraId="49BE4D4B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3" w:name="_heading=h.4kvnci5gfrm2" w:colFirst="0" w:colLast="0"/>
      <w:bookmarkEnd w:id="13"/>
    </w:p>
    <w:p w14:paraId="24A807B2" w14:textId="37933BB4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14" w:name="_heading=h.vabgr8tn9q9p" w:colFirst="0" w:colLast="0"/>
      <w:bookmarkEnd w:id="14"/>
      <w:r w:rsidRPr="008945C6">
        <w:rPr>
          <w:b/>
          <w:bCs/>
          <w:sz w:val="20"/>
          <w:szCs w:val="20"/>
          <w:lang w:val="pt-BR"/>
        </w:rPr>
        <w:t>15h30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Grupo </w:t>
      </w:r>
      <w:proofErr w:type="spellStart"/>
      <w:r w:rsidRPr="008945C6">
        <w:rPr>
          <w:b/>
          <w:bCs/>
          <w:sz w:val="20"/>
          <w:szCs w:val="20"/>
          <w:lang w:val="pt-BR"/>
        </w:rPr>
        <w:t>Jadran</w:t>
      </w:r>
      <w:proofErr w:type="spellEnd"/>
      <w:r w:rsidRPr="008945C6">
        <w:rPr>
          <w:b/>
          <w:bCs/>
          <w:sz w:val="20"/>
          <w:szCs w:val="20"/>
          <w:lang w:val="pt-BR"/>
        </w:rPr>
        <w:t xml:space="preserve"> </w:t>
      </w:r>
    </w:p>
    <w:p w14:paraId="5D3BFC26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5" w:name="_heading=h.sx474yz3qhpn" w:colFirst="0" w:colLast="0"/>
      <w:bookmarkEnd w:id="15"/>
      <w:r w:rsidRPr="008945C6">
        <w:rPr>
          <w:sz w:val="20"/>
          <w:szCs w:val="20"/>
          <w:lang w:val="pt-BR"/>
        </w:rPr>
        <w:t xml:space="preserve">Danças folclóricas | Croácia </w:t>
      </w:r>
    </w:p>
    <w:p w14:paraId="61451864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6" w:name="_heading=h.shwsq14dvb96" w:colFirst="0" w:colLast="0"/>
      <w:bookmarkEnd w:id="16"/>
    </w:p>
    <w:p w14:paraId="32C5A552" w14:textId="26664035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17" w:name="_heading=h.qoqj21t1dgkj" w:colFirst="0" w:colLast="0"/>
      <w:bookmarkEnd w:id="17"/>
      <w:r w:rsidRPr="008945C6">
        <w:rPr>
          <w:b/>
          <w:bCs/>
          <w:sz w:val="20"/>
          <w:szCs w:val="20"/>
          <w:lang w:val="pt-BR"/>
        </w:rPr>
        <w:t>16h30 – Vila Viking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Duelo Viking </w:t>
      </w:r>
    </w:p>
    <w:p w14:paraId="63641154" w14:textId="3BBA0699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8" w:name="_heading=h.5z2u1krxr9q" w:colFirst="0" w:colLast="0"/>
      <w:bookmarkEnd w:id="18"/>
      <w:r w:rsidRPr="008945C6">
        <w:rPr>
          <w:sz w:val="20"/>
          <w:szCs w:val="20"/>
          <w:lang w:val="pt-BR"/>
        </w:rPr>
        <w:t xml:space="preserve">Apresentação | Povos </w:t>
      </w:r>
      <w:r w:rsidR="00201F3A">
        <w:rPr>
          <w:sz w:val="20"/>
          <w:szCs w:val="20"/>
          <w:lang w:val="pt-BR"/>
        </w:rPr>
        <w:t>n</w:t>
      </w:r>
      <w:r w:rsidRPr="008945C6">
        <w:rPr>
          <w:sz w:val="20"/>
          <w:szCs w:val="20"/>
          <w:lang w:val="pt-BR"/>
        </w:rPr>
        <w:t>órdicos</w:t>
      </w:r>
    </w:p>
    <w:p w14:paraId="10F9BBDB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19" w:name="_heading=h.e293oax8pblp" w:colFirst="0" w:colLast="0"/>
      <w:bookmarkEnd w:id="19"/>
    </w:p>
    <w:p w14:paraId="57A86918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20" w:name="_heading=h.5ldax7dqvpse" w:colFirst="0" w:colLast="0"/>
      <w:bookmarkEnd w:id="20"/>
    </w:p>
    <w:p w14:paraId="72D4A1D2" w14:textId="650EF313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21" w:name="_heading=h.8llo9csycltn" w:colFirst="0" w:colLast="0"/>
      <w:bookmarkEnd w:id="21"/>
      <w:r w:rsidRPr="008945C6">
        <w:rPr>
          <w:b/>
          <w:bCs/>
          <w:sz w:val="20"/>
          <w:szCs w:val="20"/>
          <w:lang w:val="pt-BR"/>
        </w:rPr>
        <w:t xml:space="preserve">Oficinas* | Sábado e </w:t>
      </w:r>
      <w:r w:rsidR="00021028" w:rsidRPr="008945C6">
        <w:rPr>
          <w:b/>
          <w:bCs/>
          <w:sz w:val="20"/>
          <w:szCs w:val="20"/>
          <w:lang w:val="pt-BR"/>
        </w:rPr>
        <w:t>domingo</w:t>
      </w:r>
      <w:r w:rsidRPr="008945C6">
        <w:rPr>
          <w:b/>
          <w:bCs/>
          <w:sz w:val="20"/>
          <w:szCs w:val="20"/>
          <w:lang w:val="pt-BR"/>
        </w:rPr>
        <w:t>, 19 e 20 de setembro</w:t>
      </w:r>
    </w:p>
    <w:p w14:paraId="6250E8E7" w14:textId="6A9BF126" w:rsidR="002A2AD2" w:rsidRPr="005748B8" w:rsidRDefault="00201F3A" w:rsidP="005748B8">
      <w:pPr>
        <w:shd w:val="clear" w:color="auto" w:fill="FFFFFF"/>
        <w:spacing w:line="276" w:lineRule="auto"/>
        <w:rPr>
          <w:sz w:val="20"/>
          <w:szCs w:val="20"/>
          <w:lang w:val="pt-BR"/>
        </w:rPr>
      </w:pPr>
      <w:bookmarkStart w:id="22" w:name="_heading=h.xz7sjzjm47c5" w:colFirst="0" w:colLast="0"/>
      <w:bookmarkEnd w:id="22"/>
      <w:r w:rsidRPr="008945C6">
        <w:rPr>
          <w:b/>
          <w:bCs/>
          <w:sz w:val="20"/>
          <w:szCs w:val="20"/>
          <w:lang w:val="pt-BR"/>
        </w:rPr>
        <w:t>*</w:t>
      </w:r>
      <w:r>
        <w:rPr>
          <w:b/>
          <w:bCs/>
          <w:sz w:val="20"/>
          <w:szCs w:val="20"/>
          <w:lang w:val="pt-BR"/>
        </w:rPr>
        <w:t xml:space="preserve"> </w:t>
      </w:r>
      <w:r w:rsidRPr="005748B8">
        <w:rPr>
          <w:sz w:val="20"/>
          <w:szCs w:val="20"/>
          <w:lang w:val="pt-BR"/>
        </w:rPr>
        <w:t>Vagas limitadas e por ordem de chegada</w:t>
      </w:r>
    </w:p>
    <w:p w14:paraId="5503CA3F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23" w:name="_heading=h.qg7xwor4hycl" w:colFirst="0" w:colLast="0"/>
      <w:bookmarkEnd w:id="23"/>
    </w:p>
    <w:p w14:paraId="0D72B50C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Sábado, 19 de setembro</w:t>
      </w:r>
    </w:p>
    <w:p w14:paraId="04983EE4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24" w:name="_heading=h.3bcfpdtkazx8" w:colFirst="0" w:colLast="0"/>
      <w:bookmarkEnd w:id="24"/>
    </w:p>
    <w:p w14:paraId="5FB166C6" w14:textId="7B7F2946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25" w:name="_heading=h.t5rurnjd1zc7" w:colFirst="0" w:colLast="0"/>
      <w:bookmarkEnd w:id="25"/>
      <w:r w:rsidRPr="008945C6">
        <w:rPr>
          <w:b/>
          <w:bCs/>
          <w:sz w:val="20"/>
          <w:szCs w:val="20"/>
          <w:lang w:val="pt-BR"/>
        </w:rPr>
        <w:t>12h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Lenda da Boneca Matrioska </w:t>
      </w:r>
    </w:p>
    <w:p w14:paraId="33C0B1BE" w14:textId="585F66E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26" w:name="_heading=h.qy170ccij3xn" w:colFirst="0" w:colLast="0"/>
      <w:bookmarkEnd w:id="26"/>
      <w:r w:rsidRPr="008945C6">
        <w:rPr>
          <w:sz w:val="20"/>
          <w:szCs w:val="20"/>
          <w:lang w:val="pt-BR"/>
        </w:rPr>
        <w:t xml:space="preserve">Contação de </w:t>
      </w:r>
      <w:r w:rsidR="00021028" w:rsidRPr="008945C6">
        <w:rPr>
          <w:sz w:val="20"/>
          <w:szCs w:val="20"/>
          <w:lang w:val="pt-BR"/>
        </w:rPr>
        <w:t xml:space="preserve">histórias e lendas </w:t>
      </w:r>
      <w:r w:rsidRPr="008945C6">
        <w:rPr>
          <w:sz w:val="20"/>
          <w:szCs w:val="20"/>
          <w:lang w:val="pt-BR"/>
        </w:rPr>
        <w:t xml:space="preserve">com Patricia H. </w:t>
      </w:r>
      <w:proofErr w:type="spellStart"/>
      <w:r w:rsidRPr="008945C6">
        <w:rPr>
          <w:sz w:val="20"/>
          <w:szCs w:val="20"/>
          <w:lang w:val="pt-BR"/>
        </w:rPr>
        <w:t>Giuffrida</w:t>
      </w:r>
      <w:proofErr w:type="spellEnd"/>
      <w:r w:rsidRPr="008945C6">
        <w:rPr>
          <w:sz w:val="20"/>
          <w:szCs w:val="20"/>
          <w:lang w:val="pt-BR"/>
        </w:rPr>
        <w:t xml:space="preserve"> | Cultura </w:t>
      </w:r>
      <w:r w:rsidR="00201F3A">
        <w:rPr>
          <w:sz w:val="20"/>
          <w:szCs w:val="20"/>
          <w:lang w:val="pt-BR"/>
        </w:rPr>
        <w:t>e</w:t>
      </w:r>
      <w:r w:rsidRPr="008945C6">
        <w:rPr>
          <w:sz w:val="20"/>
          <w:szCs w:val="20"/>
          <w:lang w:val="pt-BR"/>
        </w:rPr>
        <w:t xml:space="preserve">slava </w:t>
      </w:r>
    </w:p>
    <w:p w14:paraId="026F8A83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27" w:name="_heading=h.rv1cenmjkvgz" w:colFirst="0" w:colLast="0"/>
      <w:bookmarkEnd w:id="27"/>
      <w:r w:rsidRPr="008945C6">
        <w:rPr>
          <w:b/>
          <w:bCs/>
          <w:sz w:val="20"/>
          <w:szCs w:val="20"/>
          <w:lang w:val="pt-BR"/>
        </w:rPr>
        <w:t>Local:</w:t>
      </w:r>
      <w:r w:rsidRPr="008945C6">
        <w:rPr>
          <w:sz w:val="20"/>
          <w:szCs w:val="20"/>
          <w:lang w:val="pt-BR"/>
        </w:rPr>
        <w:t xml:space="preserve"> Sala de Leitura</w:t>
      </w:r>
    </w:p>
    <w:p w14:paraId="0C2177D1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28" w:name="_heading=h.qqa9diu6enio" w:colFirst="0" w:colLast="0"/>
      <w:bookmarkEnd w:id="28"/>
    </w:p>
    <w:p w14:paraId="7AFE578E" w14:textId="73162BD6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29" w:name="_heading=h.h1pudj4fvmw7" w:colFirst="0" w:colLast="0"/>
      <w:bookmarkEnd w:id="29"/>
      <w:r w:rsidRPr="008945C6">
        <w:rPr>
          <w:b/>
          <w:bCs/>
          <w:sz w:val="20"/>
          <w:szCs w:val="20"/>
          <w:lang w:val="pt-BR"/>
        </w:rPr>
        <w:t>12h30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Oficina de Artesanato da Boneca </w:t>
      </w:r>
      <w:proofErr w:type="spellStart"/>
      <w:r w:rsidRPr="008945C6">
        <w:rPr>
          <w:b/>
          <w:bCs/>
          <w:sz w:val="20"/>
          <w:szCs w:val="20"/>
          <w:lang w:val="pt-BR"/>
        </w:rPr>
        <w:t>Motanka</w:t>
      </w:r>
      <w:proofErr w:type="spellEnd"/>
      <w:r w:rsidRPr="008945C6">
        <w:rPr>
          <w:b/>
          <w:bCs/>
          <w:sz w:val="20"/>
          <w:szCs w:val="20"/>
          <w:lang w:val="pt-BR"/>
        </w:rPr>
        <w:t xml:space="preserve"> </w:t>
      </w:r>
    </w:p>
    <w:p w14:paraId="0A71D020" w14:textId="75F2F70F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0" w:name="_heading=h.6iyybnk7191a" w:colFirst="0" w:colLast="0"/>
      <w:bookmarkEnd w:id="30"/>
      <w:r w:rsidRPr="008945C6">
        <w:rPr>
          <w:sz w:val="20"/>
          <w:szCs w:val="20"/>
          <w:lang w:val="pt-BR"/>
        </w:rPr>
        <w:t xml:space="preserve">Com </w:t>
      </w:r>
      <w:r w:rsidR="00021028">
        <w:rPr>
          <w:sz w:val="20"/>
          <w:szCs w:val="20"/>
          <w:lang w:val="pt-BR"/>
        </w:rPr>
        <w:t xml:space="preserve">a </w:t>
      </w:r>
      <w:r w:rsidRPr="008945C6">
        <w:rPr>
          <w:sz w:val="20"/>
          <w:szCs w:val="20"/>
          <w:lang w:val="pt-BR"/>
        </w:rPr>
        <w:t>Prof.</w:t>
      </w:r>
      <w:r w:rsidR="00021028">
        <w:rPr>
          <w:sz w:val="20"/>
          <w:szCs w:val="20"/>
          <w:lang w:val="pt-BR"/>
        </w:rPr>
        <w:t>ª</w:t>
      </w:r>
      <w:r w:rsidRPr="008945C6">
        <w:rPr>
          <w:sz w:val="20"/>
          <w:szCs w:val="20"/>
          <w:lang w:val="pt-BR"/>
        </w:rPr>
        <w:t xml:space="preserve"> Irina </w:t>
      </w:r>
      <w:proofErr w:type="spellStart"/>
      <w:r w:rsidRPr="008945C6">
        <w:rPr>
          <w:sz w:val="20"/>
          <w:szCs w:val="20"/>
          <w:lang w:val="pt-BR"/>
        </w:rPr>
        <w:t>Kataeva</w:t>
      </w:r>
      <w:proofErr w:type="spellEnd"/>
      <w:r w:rsidRPr="008945C6">
        <w:rPr>
          <w:sz w:val="20"/>
          <w:szCs w:val="20"/>
          <w:lang w:val="pt-BR"/>
        </w:rPr>
        <w:t xml:space="preserve"> | Cultura </w:t>
      </w:r>
      <w:r w:rsidR="00201F3A">
        <w:rPr>
          <w:sz w:val="20"/>
          <w:szCs w:val="20"/>
          <w:lang w:val="pt-BR"/>
        </w:rPr>
        <w:t>e</w:t>
      </w:r>
      <w:r w:rsidRPr="008945C6">
        <w:rPr>
          <w:sz w:val="20"/>
          <w:szCs w:val="20"/>
          <w:lang w:val="pt-BR"/>
        </w:rPr>
        <w:t xml:space="preserve">slava </w:t>
      </w:r>
    </w:p>
    <w:p w14:paraId="4B4A1565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1" w:name="_heading=h.k553773xndq5" w:colFirst="0" w:colLast="0"/>
      <w:bookmarkEnd w:id="31"/>
      <w:r w:rsidRPr="008945C6">
        <w:rPr>
          <w:b/>
          <w:bCs/>
          <w:sz w:val="20"/>
          <w:szCs w:val="20"/>
          <w:lang w:val="pt-BR"/>
        </w:rPr>
        <w:t>Local:</w:t>
      </w:r>
      <w:r w:rsidRPr="008945C6">
        <w:rPr>
          <w:sz w:val="20"/>
          <w:szCs w:val="20"/>
          <w:lang w:val="pt-BR"/>
        </w:rPr>
        <w:t xml:space="preserve"> Varanda</w:t>
      </w:r>
    </w:p>
    <w:p w14:paraId="74239F40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2" w:name="_heading=h.gu9cke9vimlz" w:colFirst="0" w:colLast="0"/>
      <w:bookmarkEnd w:id="32"/>
    </w:p>
    <w:p w14:paraId="15A1591B" w14:textId="04FD0286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33" w:name="_heading=h.ej034khzc59b" w:colFirst="0" w:colLast="0"/>
      <w:bookmarkEnd w:id="33"/>
      <w:r w:rsidRPr="008945C6">
        <w:rPr>
          <w:b/>
          <w:bCs/>
          <w:sz w:val="20"/>
          <w:szCs w:val="20"/>
          <w:lang w:val="pt-BR"/>
        </w:rPr>
        <w:t>13h30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Introdução ao Idioma Russo e Alfabeto Cirílico </w:t>
      </w:r>
    </w:p>
    <w:p w14:paraId="69E42837" w14:textId="79567CC2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4" w:name="_heading=h.hk18aykoqs55" w:colFirst="0" w:colLast="0"/>
      <w:bookmarkEnd w:id="34"/>
      <w:r w:rsidRPr="008945C6">
        <w:rPr>
          <w:sz w:val="20"/>
          <w:szCs w:val="20"/>
          <w:lang w:val="pt-BR"/>
        </w:rPr>
        <w:t>Com a Prof.</w:t>
      </w:r>
      <w:r w:rsidR="00021028">
        <w:rPr>
          <w:sz w:val="20"/>
          <w:szCs w:val="20"/>
          <w:lang w:val="pt-BR"/>
        </w:rPr>
        <w:t>ª</w:t>
      </w:r>
      <w:r w:rsidRPr="008945C6">
        <w:rPr>
          <w:sz w:val="20"/>
          <w:szCs w:val="20"/>
          <w:lang w:val="pt-BR"/>
        </w:rPr>
        <w:t xml:space="preserve"> Carmem Silva Medina | Rússia </w:t>
      </w:r>
    </w:p>
    <w:p w14:paraId="70E7A3CA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5" w:name="_heading=h.utozcei7xx2l" w:colFirst="0" w:colLast="0"/>
      <w:bookmarkEnd w:id="35"/>
      <w:r w:rsidRPr="008945C6">
        <w:rPr>
          <w:b/>
          <w:bCs/>
          <w:sz w:val="20"/>
          <w:szCs w:val="20"/>
          <w:lang w:val="pt-BR"/>
        </w:rPr>
        <w:t>Local:</w:t>
      </w:r>
      <w:r w:rsidRPr="008945C6">
        <w:rPr>
          <w:sz w:val="20"/>
          <w:szCs w:val="20"/>
          <w:lang w:val="pt-BR"/>
        </w:rPr>
        <w:t xml:space="preserve"> Varanda</w:t>
      </w:r>
    </w:p>
    <w:p w14:paraId="0183661C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6" w:name="_heading=h.huimia476d8o" w:colFirst="0" w:colLast="0"/>
      <w:bookmarkEnd w:id="36"/>
    </w:p>
    <w:p w14:paraId="28F0FF0A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37" w:name="_heading=h.faf72v5q1qlg" w:colFirst="0" w:colLast="0"/>
      <w:bookmarkEnd w:id="37"/>
    </w:p>
    <w:p w14:paraId="4074E552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38" w:name="_heading=h.aglwfrehj2zm" w:colFirst="0" w:colLast="0"/>
      <w:bookmarkEnd w:id="38"/>
      <w:r w:rsidRPr="008945C6">
        <w:rPr>
          <w:b/>
          <w:bCs/>
          <w:sz w:val="20"/>
          <w:szCs w:val="20"/>
          <w:lang w:val="pt-BR"/>
        </w:rPr>
        <w:t>Domingo, 20 de setembro</w:t>
      </w:r>
    </w:p>
    <w:p w14:paraId="5F8E5317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39" w:name="_heading=h.z0p5qlggy18m" w:colFirst="0" w:colLast="0"/>
      <w:bookmarkEnd w:id="39"/>
    </w:p>
    <w:p w14:paraId="721688D9" w14:textId="05FD1385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40" w:name="_heading=h.3jl53ogat9nc" w:colFirst="0" w:colLast="0"/>
      <w:bookmarkEnd w:id="40"/>
      <w:r w:rsidRPr="008945C6">
        <w:rPr>
          <w:b/>
          <w:bCs/>
          <w:sz w:val="20"/>
          <w:szCs w:val="20"/>
          <w:lang w:val="pt-BR"/>
        </w:rPr>
        <w:t>14h30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8945C6">
        <w:rPr>
          <w:b/>
          <w:bCs/>
          <w:sz w:val="20"/>
          <w:szCs w:val="20"/>
          <w:lang w:val="pt-BR"/>
        </w:rPr>
        <w:t xml:space="preserve">Oficina de Artesanato da Boneca Norte Bereginya </w:t>
      </w:r>
    </w:p>
    <w:p w14:paraId="658CD175" w14:textId="0414378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1" w:name="_heading=h.psznakc2o2zd" w:colFirst="0" w:colLast="0"/>
      <w:bookmarkEnd w:id="41"/>
      <w:r w:rsidRPr="008945C6">
        <w:rPr>
          <w:sz w:val="20"/>
          <w:szCs w:val="20"/>
          <w:lang w:val="pt-BR"/>
        </w:rPr>
        <w:t>Com a Prof.</w:t>
      </w:r>
      <w:r w:rsidR="00021028">
        <w:rPr>
          <w:sz w:val="20"/>
          <w:szCs w:val="20"/>
          <w:lang w:val="pt-BR"/>
        </w:rPr>
        <w:t>ª</w:t>
      </w:r>
      <w:r w:rsidRPr="008945C6">
        <w:rPr>
          <w:sz w:val="20"/>
          <w:szCs w:val="20"/>
          <w:lang w:val="pt-BR"/>
        </w:rPr>
        <w:t xml:space="preserve"> Camila </w:t>
      </w:r>
      <w:proofErr w:type="spellStart"/>
      <w:r w:rsidRPr="008945C6">
        <w:rPr>
          <w:sz w:val="20"/>
          <w:szCs w:val="20"/>
          <w:lang w:val="pt-BR"/>
        </w:rPr>
        <w:t>Dimitrov</w:t>
      </w:r>
      <w:proofErr w:type="spellEnd"/>
      <w:r w:rsidRPr="008945C6">
        <w:rPr>
          <w:sz w:val="20"/>
          <w:szCs w:val="20"/>
          <w:lang w:val="pt-BR"/>
        </w:rPr>
        <w:t xml:space="preserve"> | Cultura </w:t>
      </w:r>
      <w:r w:rsidR="00201F3A">
        <w:rPr>
          <w:sz w:val="20"/>
          <w:szCs w:val="20"/>
          <w:lang w:val="pt-BR"/>
        </w:rPr>
        <w:t>e</w:t>
      </w:r>
      <w:r w:rsidRPr="008945C6">
        <w:rPr>
          <w:sz w:val="20"/>
          <w:szCs w:val="20"/>
          <w:lang w:val="pt-BR"/>
        </w:rPr>
        <w:t xml:space="preserve">slava </w:t>
      </w:r>
    </w:p>
    <w:p w14:paraId="664C739B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 xml:space="preserve">Local: </w:t>
      </w:r>
      <w:r w:rsidRPr="008945C6">
        <w:rPr>
          <w:sz w:val="20"/>
          <w:szCs w:val="20"/>
          <w:lang w:val="pt-BR"/>
        </w:rPr>
        <w:t>Varanda</w:t>
      </w:r>
    </w:p>
    <w:p w14:paraId="1DFBF60D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2" w:name="_heading=h.8b45qi59odq1" w:colFirst="0" w:colLast="0"/>
      <w:bookmarkEnd w:id="42"/>
    </w:p>
    <w:p w14:paraId="661B040C" w14:textId="78DA123D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43" w:name="_heading=h.anrlkyow9dan" w:colFirst="0" w:colLast="0"/>
      <w:bookmarkEnd w:id="43"/>
      <w:r w:rsidRPr="008945C6">
        <w:rPr>
          <w:b/>
          <w:bCs/>
          <w:sz w:val="20"/>
          <w:szCs w:val="20"/>
          <w:lang w:val="pt-BR"/>
        </w:rPr>
        <w:lastRenderedPageBreak/>
        <w:t>15h30 – Oficina de Pintura Tradicional Russa</w:t>
      </w:r>
      <w:r w:rsidR="008945C6">
        <w:rPr>
          <w:b/>
          <w:bCs/>
          <w:sz w:val="20"/>
          <w:szCs w:val="20"/>
          <w:lang w:val="pt-BR"/>
        </w:rPr>
        <w:t xml:space="preserve"> </w:t>
      </w:r>
    </w:p>
    <w:p w14:paraId="35772A75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4" w:name="_heading=h.tb5mizpsa3cz" w:colFirst="0" w:colLast="0"/>
      <w:bookmarkEnd w:id="44"/>
      <w:r w:rsidRPr="008945C6">
        <w:rPr>
          <w:sz w:val="20"/>
          <w:szCs w:val="20"/>
          <w:lang w:val="pt-BR"/>
        </w:rPr>
        <w:t xml:space="preserve">Com técnicas de pintura </w:t>
      </w:r>
      <w:r w:rsidRPr="005748B8">
        <w:rPr>
          <w:i/>
          <w:iCs/>
          <w:sz w:val="20"/>
          <w:szCs w:val="20"/>
          <w:lang w:val="pt-BR"/>
        </w:rPr>
        <w:t>Khokhloma</w:t>
      </w:r>
      <w:r w:rsidRPr="008945C6">
        <w:rPr>
          <w:sz w:val="20"/>
          <w:szCs w:val="20"/>
          <w:lang w:val="pt-BR"/>
        </w:rPr>
        <w:t xml:space="preserve">, </w:t>
      </w:r>
      <w:r w:rsidRPr="005748B8">
        <w:rPr>
          <w:i/>
          <w:iCs/>
          <w:sz w:val="20"/>
          <w:szCs w:val="20"/>
          <w:lang w:val="pt-BR"/>
        </w:rPr>
        <w:t>Gorodets</w:t>
      </w:r>
      <w:r w:rsidRPr="008945C6">
        <w:rPr>
          <w:sz w:val="20"/>
          <w:szCs w:val="20"/>
          <w:lang w:val="pt-BR"/>
        </w:rPr>
        <w:t xml:space="preserve"> e </w:t>
      </w:r>
      <w:r w:rsidRPr="005748B8">
        <w:rPr>
          <w:i/>
          <w:iCs/>
          <w:sz w:val="20"/>
          <w:szCs w:val="20"/>
          <w:lang w:val="pt-BR"/>
        </w:rPr>
        <w:t>Mezensky</w:t>
      </w:r>
      <w:r w:rsidRPr="008945C6">
        <w:rPr>
          <w:sz w:val="20"/>
          <w:szCs w:val="20"/>
          <w:lang w:val="pt-BR"/>
        </w:rPr>
        <w:t xml:space="preserve"> </w:t>
      </w:r>
    </w:p>
    <w:p w14:paraId="37A4AC23" w14:textId="16A2EA92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5" w:name="_heading=h.jadgf1h5rkkb" w:colFirst="0" w:colLast="0"/>
      <w:bookmarkEnd w:id="45"/>
      <w:r w:rsidRPr="008945C6">
        <w:rPr>
          <w:sz w:val="20"/>
          <w:szCs w:val="20"/>
          <w:lang w:val="pt-BR"/>
        </w:rPr>
        <w:t xml:space="preserve">Com </w:t>
      </w:r>
      <w:r w:rsidR="00021028">
        <w:rPr>
          <w:sz w:val="20"/>
          <w:szCs w:val="20"/>
          <w:lang w:val="pt-BR"/>
        </w:rPr>
        <w:t xml:space="preserve">a </w:t>
      </w:r>
      <w:r w:rsidRPr="008945C6">
        <w:rPr>
          <w:sz w:val="20"/>
          <w:szCs w:val="20"/>
          <w:lang w:val="pt-BR"/>
        </w:rPr>
        <w:t>Prof.</w:t>
      </w:r>
      <w:r w:rsidR="00021028">
        <w:rPr>
          <w:sz w:val="20"/>
          <w:szCs w:val="20"/>
          <w:lang w:val="pt-BR"/>
        </w:rPr>
        <w:t>ª</w:t>
      </w:r>
      <w:r w:rsidRPr="008945C6">
        <w:rPr>
          <w:sz w:val="20"/>
          <w:szCs w:val="20"/>
          <w:lang w:val="pt-BR"/>
        </w:rPr>
        <w:t xml:space="preserve"> Irina </w:t>
      </w:r>
      <w:proofErr w:type="spellStart"/>
      <w:r w:rsidRPr="008945C6">
        <w:rPr>
          <w:sz w:val="20"/>
          <w:szCs w:val="20"/>
          <w:lang w:val="pt-BR"/>
        </w:rPr>
        <w:t>Kataeva</w:t>
      </w:r>
      <w:proofErr w:type="spellEnd"/>
    </w:p>
    <w:p w14:paraId="436C8831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6" w:name="_heading=h.ogmo414k2e18" w:colFirst="0" w:colLast="0"/>
      <w:bookmarkEnd w:id="46"/>
      <w:r w:rsidRPr="008945C6">
        <w:rPr>
          <w:b/>
          <w:bCs/>
          <w:sz w:val="20"/>
          <w:szCs w:val="20"/>
          <w:lang w:val="pt-BR"/>
        </w:rPr>
        <w:t xml:space="preserve">Local: </w:t>
      </w:r>
      <w:r w:rsidRPr="008945C6">
        <w:rPr>
          <w:sz w:val="20"/>
          <w:szCs w:val="20"/>
          <w:lang w:val="pt-BR"/>
        </w:rPr>
        <w:t>Varanda</w:t>
      </w:r>
    </w:p>
    <w:p w14:paraId="35B19299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47" w:name="_heading=h.vxze658huw65" w:colFirst="0" w:colLast="0"/>
      <w:bookmarkEnd w:id="47"/>
    </w:p>
    <w:p w14:paraId="7851C667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48" w:name="_heading=h.kxshvndwtwex" w:colFirst="0" w:colLast="0"/>
      <w:bookmarkEnd w:id="48"/>
    </w:p>
    <w:p w14:paraId="743560EA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49" w:name="_heading=h.ajg7ck6hirtd" w:colFirst="0" w:colLast="0"/>
      <w:bookmarkEnd w:id="49"/>
      <w:r w:rsidRPr="008945C6">
        <w:rPr>
          <w:b/>
          <w:bCs/>
          <w:sz w:val="20"/>
          <w:szCs w:val="20"/>
          <w:lang w:val="pt-BR"/>
        </w:rPr>
        <w:t>Audiovisual</w:t>
      </w:r>
    </w:p>
    <w:p w14:paraId="3ED3E8D2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50" w:name="_heading=h.9hr8kujx41dg" w:colFirst="0" w:colLast="0"/>
      <w:bookmarkEnd w:id="50"/>
      <w:r w:rsidRPr="008945C6">
        <w:rPr>
          <w:b/>
          <w:bCs/>
          <w:sz w:val="20"/>
          <w:szCs w:val="20"/>
          <w:lang w:val="pt-BR"/>
        </w:rPr>
        <w:t xml:space="preserve">Local: </w:t>
      </w:r>
      <w:r w:rsidRPr="008945C6">
        <w:rPr>
          <w:sz w:val="20"/>
          <w:szCs w:val="20"/>
          <w:lang w:val="pt-BR"/>
        </w:rPr>
        <w:t>Auditório</w:t>
      </w:r>
    </w:p>
    <w:p w14:paraId="629784D9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1" w:name="_heading=h.p5qbmylkejlz" w:colFirst="0" w:colLast="0"/>
      <w:bookmarkEnd w:id="51"/>
    </w:p>
    <w:p w14:paraId="69D05A63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Sábado, 19 de setembro</w:t>
      </w:r>
    </w:p>
    <w:p w14:paraId="792874D5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52" w:name="_heading=h.yh73z8tplwav" w:colFirst="0" w:colLast="0"/>
      <w:bookmarkEnd w:id="52"/>
    </w:p>
    <w:p w14:paraId="20170CA9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3" w:name="_heading=h.y00uo8htedlw" w:colFirst="0" w:colLast="0"/>
      <w:bookmarkEnd w:id="53"/>
      <w:r w:rsidRPr="008945C6">
        <w:rPr>
          <w:b/>
          <w:bCs/>
          <w:sz w:val="20"/>
          <w:szCs w:val="20"/>
          <w:lang w:val="pt-BR"/>
        </w:rPr>
        <w:t xml:space="preserve">13h – </w:t>
      </w:r>
      <w:r w:rsidRPr="005748B8">
        <w:rPr>
          <w:b/>
          <w:bCs/>
          <w:i/>
          <w:iCs/>
          <w:sz w:val="20"/>
          <w:szCs w:val="20"/>
          <w:lang w:val="pt-BR"/>
        </w:rPr>
        <w:t>O Sol Branco do Deserto</w:t>
      </w:r>
      <w:r w:rsidRPr="008945C6">
        <w:rPr>
          <w:b/>
          <w:bCs/>
          <w:sz w:val="20"/>
          <w:szCs w:val="20"/>
          <w:lang w:val="pt-BR"/>
        </w:rPr>
        <w:t xml:space="preserve"> (1969) | 81 min</w:t>
      </w:r>
    </w:p>
    <w:p w14:paraId="2F4D7DD9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Direção: Vladimir Motyl</w:t>
      </w:r>
    </w:p>
    <w:p w14:paraId="4AE1A820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54" w:name="_heading=h.pxyx231olrmf" w:colFirst="0" w:colLast="0"/>
      <w:bookmarkEnd w:id="54"/>
      <w:r w:rsidRPr="008945C6">
        <w:rPr>
          <w:sz w:val="20"/>
          <w:szCs w:val="20"/>
          <w:lang w:val="pt-BR"/>
        </w:rPr>
        <w:t>Classificação: não recomendado para menores de 12 anos</w:t>
      </w:r>
    </w:p>
    <w:p w14:paraId="4DFBB99A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5" w:name="_heading=h.qs73jyxhgzo0" w:colFirst="0" w:colLast="0"/>
      <w:bookmarkEnd w:id="55"/>
    </w:p>
    <w:p w14:paraId="4D0C2AF3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6" w:name="_heading=h.t44kot3354in" w:colFirst="0" w:colLast="0"/>
      <w:bookmarkEnd w:id="56"/>
      <w:r w:rsidRPr="008945C6">
        <w:rPr>
          <w:b/>
          <w:bCs/>
          <w:sz w:val="20"/>
          <w:szCs w:val="20"/>
          <w:lang w:val="pt-BR"/>
        </w:rPr>
        <w:t>Domingo, 20 de setembro</w:t>
      </w:r>
    </w:p>
    <w:p w14:paraId="66D89C98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57" w:name="_heading=h.pnz9ps6qhl7o" w:colFirst="0" w:colLast="0"/>
      <w:bookmarkEnd w:id="57"/>
    </w:p>
    <w:p w14:paraId="1EFC57C6" w14:textId="3D39E1C5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58" w:name="_heading=h.tgik8cinnj0" w:colFirst="0" w:colLast="0"/>
      <w:bookmarkEnd w:id="58"/>
      <w:r w:rsidRPr="008945C6">
        <w:rPr>
          <w:b/>
          <w:bCs/>
          <w:sz w:val="20"/>
          <w:szCs w:val="20"/>
          <w:lang w:val="pt-BR"/>
        </w:rPr>
        <w:t>14h30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5748B8">
        <w:rPr>
          <w:b/>
          <w:bCs/>
          <w:i/>
          <w:iCs/>
          <w:sz w:val="20"/>
          <w:szCs w:val="20"/>
          <w:lang w:val="pt-BR"/>
        </w:rPr>
        <w:t>O Caminho para Berlim</w:t>
      </w:r>
      <w:r w:rsidRPr="008945C6">
        <w:rPr>
          <w:b/>
          <w:bCs/>
          <w:sz w:val="20"/>
          <w:szCs w:val="20"/>
          <w:lang w:val="pt-BR"/>
        </w:rPr>
        <w:t xml:space="preserve"> (2015) | 82 min</w:t>
      </w:r>
    </w:p>
    <w:p w14:paraId="51C017A0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59" w:name="_heading=h.xwbft7nulnol" w:colFirst="0" w:colLast="0"/>
      <w:bookmarkEnd w:id="59"/>
      <w:r w:rsidRPr="008945C6">
        <w:rPr>
          <w:sz w:val="20"/>
          <w:szCs w:val="20"/>
          <w:lang w:val="pt-BR"/>
        </w:rPr>
        <w:t xml:space="preserve">Direção: Serguei Popov </w:t>
      </w:r>
    </w:p>
    <w:p w14:paraId="51574704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60" w:name="_heading=h.d66qwaq6j9q0" w:colFirst="0" w:colLast="0"/>
      <w:bookmarkEnd w:id="60"/>
      <w:r w:rsidRPr="008945C6">
        <w:rPr>
          <w:sz w:val="20"/>
          <w:szCs w:val="20"/>
          <w:lang w:val="pt-BR"/>
        </w:rPr>
        <w:t>Classificação: não recomendado para menores de 14 anos</w:t>
      </w:r>
    </w:p>
    <w:p w14:paraId="1C4C41E4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61" w:name="_heading=h.xv406ge1i5mg" w:colFirst="0" w:colLast="0"/>
      <w:bookmarkEnd w:id="61"/>
    </w:p>
    <w:p w14:paraId="34888EB6" w14:textId="6F355572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b/>
          <w:bCs/>
          <w:sz w:val="20"/>
          <w:szCs w:val="20"/>
          <w:lang w:val="pt-BR"/>
        </w:rPr>
      </w:pPr>
      <w:bookmarkStart w:id="62" w:name="_heading=h.1gt2bhkmp2a2" w:colFirst="0" w:colLast="0"/>
      <w:bookmarkEnd w:id="62"/>
      <w:r w:rsidRPr="008945C6">
        <w:rPr>
          <w:b/>
          <w:bCs/>
          <w:sz w:val="20"/>
          <w:szCs w:val="20"/>
          <w:lang w:val="pt-BR"/>
        </w:rPr>
        <w:t>16h30</w:t>
      </w:r>
      <w:r w:rsidR="00021028">
        <w:rPr>
          <w:b/>
          <w:bCs/>
          <w:sz w:val="20"/>
          <w:szCs w:val="20"/>
          <w:lang w:val="pt-BR"/>
        </w:rPr>
        <w:t xml:space="preserve"> – </w:t>
      </w:r>
      <w:r w:rsidRPr="005748B8">
        <w:rPr>
          <w:b/>
          <w:bCs/>
          <w:i/>
          <w:iCs/>
          <w:sz w:val="20"/>
          <w:szCs w:val="20"/>
          <w:lang w:val="pt-BR"/>
        </w:rPr>
        <w:t>Nós Somos do Jazz</w:t>
      </w:r>
      <w:r w:rsidRPr="008945C6">
        <w:rPr>
          <w:b/>
          <w:bCs/>
          <w:sz w:val="20"/>
          <w:szCs w:val="20"/>
          <w:lang w:val="pt-BR"/>
        </w:rPr>
        <w:t xml:space="preserve"> (1983) | 88 min</w:t>
      </w:r>
    </w:p>
    <w:p w14:paraId="75D7AF82" w14:textId="77777777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63" w:name="_heading=h.m2qlksv1ijjk" w:colFirst="0" w:colLast="0"/>
      <w:bookmarkEnd w:id="63"/>
      <w:r w:rsidRPr="008945C6">
        <w:rPr>
          <w:sz w:val="20"/>
          <w:szCs w:val="20"/>
          <w:lang w:val="pt-BR"/>
        </w:rPr>
        <w:t xml:space="preserve">Direção: Karen Shakhnazarov </w:t>
      </w:r>
    </w:p>
    <w:p w14:paraId="6E7514CC" w14:textId="6C1BF21E" w:rsidR="002A2AD2" w:rsidRPr="008945C6" w:rsidRDefault="00976F6C">
      <w:pPr>
        <w:shd w:val="clear" w:color="auto" w:fill="FFFFFF"/>
        <w:spacing w:line="276" w:lineRule="auto"/>
        <w:ind w:hanging="2"/>
        <w:jc w:val="both"/>
        <w:rPr>
          <w:sz w:val="20"/>
          <w:szCs w:val="20"/>
          <w:lang w:val="pt-BR"/>
        </w:rPr>
      </w:pPr>
      <w:bookmarkStart w:id="64" w:name="_heading=h.9nfrk5msnwvo" w:colFirst="0" w:colLast="0"/>
      <w:bookmarkEnd w:id="64"/>
      <w:r w:rsidRPr="008945C6">
        <w:rPr>
          <w:sz w:val="20"/>
          <w:szCs w:val="20"/>
          <w:lang w:val="pt-BR"/>
        </w:rPr>
        <w:t xml:space="preserve">Classificação: </w:t>
      </w:r>
      <w:r w:rsidR="00021028">
        <w:rPr>
          <w:sz w:val="20"/>
          <w:szCs w:val="20"/>
          <w:lang w:val="pt-BR"/>
        </w:rPr>
        <w:t>l</w:t>
      </w:r>
      <w:r w:rsidRPr="008945C6">
        <w:rPr>
          <w:sz w:val="20"/>
          <w:szCs w:val="20"/>
          <w:lang w:val="pt-BR"/>
        </w:rPr>
        <w:t>ivre</w:t>
      </w:r>
    </w:p>
    <w:p w14:paraId="1CABB8A4" w14:textId="77777777" w:rsidR="002A2AD2" w:rsidRPr="008945C6" w:rsidRDefault="002A2AD2">
      <w:pPr>
        <w:shd w:val="clear" w:color="auto" w:fill="FFFFFF"/>
        <w:spacing w:line="276" w:lineRule="auto"/>
        <w:ind w:hanging="2"/>
        <w:jc w:val="both"/>
        <w:rPr>
          <w:b/>
          <w:bCs/>
          <w:sz w:val="22"/>
          <w:szCs w:val="22"/>
          <w:lang w:val="pt-BR"/>
        </w:rPr>
      </w:pPr>
      <w:bookmarkStart w:id="65" w:name="_heading=h.q2qs69z67scq" w:colFirst="0" w:colLast="0"/>
      <w:bookmarkEnd w:id="65"/>
    </w:p>
    <w:p w14:paraId="02D74007" w14:textId="77777777" w:rsidR="002A2AD2" w:rsidRPr="008945C6" w:rsidRDefault="002A2AD2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</w:p>
    <w:p w14:paraId="16BFF4DB" w14:textId="7777777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Serviço</w:t>
      </w:r>
    </w:p>
    <w:p w14:paraId="5D2144C2" w14:textId="7777777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 xml:space="preserve"> </w:t>
      </w:r>
    </w:p>
    <w:p w14:paraId="6057B718" w14:textId="77777777" w:rsidR="002A2AD2" w:rsidRPr="008945C6" w:rsidRDefault="00976F6C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Museu da Imigração</w:t>
      </w:r>
    </w:p>
    <w:p w14:paraId="2017EDC9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Rua Visconde de Parnaíba, 1.316 – Mooca – São Paulo/SP</w:t>
      </w:r>
    </w:p>
    <w:p w14:paraId="5109F83B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Tel.: (11) 2692-1866</w:t>
      </w:r>
    </w:p>
    <w:p w14:paraId="0684E2D4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Ingressos:</w:t>
      </w:r>
      <w:r w:rsidRPr="008945C6">
        <w:rPr>
          <w:sz w:val="20"/>
          <w:szCs w:val="20"/>
          <w:lang w:val="pt-BR"/>
        </w:rPr>
        <w:t xml:space="preserve"> R$ 16 (inteira) | R$ 8 (meia-entrada)</w:t>
      </w:r>
    </w:p>
    <w:p w14:paraId="32FE8801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Bilheteria:</w:t>
      </w:r>
      <w:r w:rsidRPr="008945C6">
        <w:rPr>
          <w:sz w:val="20"/>
          <w:szCs w:val="20"/>
          <w:lang w:val="pt-BR"/>
        </w:rPr>
        <w:t xml:space="preserve"> de terça a sábado, das 9h às 17h; e aos domingos, das 10h às 17h</w:t>
      </w:r>
    </w:p>
    <w:p w14:paraId="69B44F8C" w14:textId="77777777" w:rsidR="002A2AD2" w:rsidRPr="008945C6" w:rsidRDefault="00976F6C">
      <w:pPr>
        <w:shd w:val="clear" w:color="auto" w:fill="FFFFFF"/>
        <w:spacing w:line="276" w:lineRule="auto"/>
        <w:jc w:val="both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Acessibilidade no local – Bicicletário na calçada da instituição | Metrô Bresser-Mooca</w:t>
      </w:r>
    </w:p>
    <w:p w14:paraId="455CAF1C" w14:textId="77777777" w:rsidR="002A2AD2" w:rsidRPr="008945C6" w:rsidRDefault="00976F6C">
      <w:pPr>
        <w:shd w:val="clear" w:color="auto" w:fill="FFFFFF"/>
        <w:spacing w:line="276" w:lineRule="auto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 </w:t>
      </w:r>
    </w:p>
    <w:p w14:paraId="0FB6ABAD" w14:textId="77777777" w:rsidR="002A2AD2" w:rsidRPr="008945C6" w:rsidRDefault="00976F6C">
      <w:pPr>
        <w:shd w:val="clear" w:color="auto" w:fill="FFFFFF"/>
        <w:spacing w:line="276" w:lineRule="auto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Informações Imprensa</w:t>
      </w:r>
    </w:p>
    <w:p w14:paraId="6DE4D1E7" w14:textId="77777777" w:rsidR="002A2AD2" w:rsidRPr="008945C6" w:rsidRDefault="00976F6C">
      <w:pPr>
        <w:shd w:val="clear" w:color="auto" w:fill="FFFFFF"/>
        <w:spacing w:line="276" w:lineRule="auto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Museu da Imigração</w:t>
      </w:r>
    </w:p>
    <w:p w14:paraId="7E5584BF" w14:textId="77777777" w:rsidR="002A2AD2" w:rsidRPr="008945C6" w:rsidRDefault="00976F6C">
      <w:pPr>
        <w:shd w:val="clear" w:color="auto" w:fill="FFFFFF"/>
        <w:spacing w:line="276" w:lineRule="auto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Assessoria de Comunicação</w:t>
      </w:r>
    </w:p>
    <w:p w14:paraId="31D2A114" w14:textId="77777777" w:rsidR="002A2AD2" w:rsidRPr="008945C6" w:rsidRDefault="00976F6C">
      <w:pPr>
        <w:spacing w:line="276" w:lineRule="auto"/>
        <w:rPr>
          <w:color w:val="0000FF"/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Beatryz Gaia |</w:t>
      </w:r>
      <w:r w:rsidRPr="008945C6">
        <w:rPr>
          <w:color w:val="0000FF"/>
          <w:sz w:val="20"/>
          <w:szCs w:val="20"/>
          <w:lang w:val="pt-BR"/>
        </w:rPr>
        <w:t xml:space="preserve"> b.gaia@museudaimigracao.org.br</w:t>
      </w:r>
      <w:r w:rsidRPr="008945C6">
        <w:rPr>
          <w:color w:val="0000FF"/>
          <w:sz w:val="20"/>
          <w:szCs w:val="20"/>
          <w:lang w:val="pt-BR"/>
        </w:rPr>
        <w:br/>
      </w:r>
      <w:r w:rsidRPr="008945C6">
        <w:rPr>
          <w:sz w:val="20"/>
          <w:szCs w:val="20"/>
          <w:lang w:val="pt-BR"/>
        </w:rPr>
        <w:t xml:space="preserve">Thâmara Malfatti | </w:t>
      </w:r>
      <w:r w:rsidRPr="008945C6">
        <w:rPr>
          <w:color w:val="0000FF"/>
          <w:sz w:val="20"/>
          <w:szCs w:val="20"/>
          <w:lang w:val="pt-BR"/>
        </w:rPr>
        <w:t>thamara@museudaimigracao.org.br</w:t>
      </w:r>
    </w:p>
    <w:p w14:paraId="787A4252" w14:textId="77777777" w:rsidR="002A2AD2" w:rsidRPr="008945C6" w:rsidRDefault="00976F6C">
      <w:pPr>
        <w:shd w:val="clear" w:color="auto" w:fill="FFFFFF"/>
        <w:spacing w:line="276" w:lineRule="auto"/>
        <w:jc w:val="center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 xml:space="preserve"> </w:t>
      </w:r>
    </w:p>
    <w:p w14:paraId="054F3DA0" w14:textId="77777777" w:rsidR="002A2AD2" w:rsidRPr="008945C6" w:rsidRDefault="00976F6C">
      <w:pPr>
        <w:spacing w:line="276" w:lineRule="auto"/>
        <w:jc w:val="center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Secretaria da Cultura, Economia e Indústria Criativas do Estado de São Paulo</w:t>
      </w:r>
    </w:p>
    <w:p w14:paraId="4BFBE416" w14:textId="77777777" w:rsidR="002A2AD2" w:rsidRPr="008945C6" w:rsidRDefault="00976F6C">
      <w:pPr>
        <w:spacing w:line="276" w:lineRule="auto"/>
        <w:jc w:val="center"/>
        <w:rPr>
          <w:b/>
          <w:bCs/>
          <w:sz w:val="20"/>
          <w:szCs w:val="20"/>
          <w:lang w:val="pt-BR"/>
        </w:rPr>
      </w:pPr>
      <w:r w:rsidRPr="008945C6">
        <w:rPr>
          <w:b/>
          <w:bCs/>
          <w:sz w:val="20"/>
          <w:szCs w:val="20"/>
          <w:lang w:val="pt-BR"/>
        </w:rPr>
        <w:t>Assessoria de Imprensa          </w:t>
      </w:r>
    </w:p>
    <w:p w14:paraId="196A0C57" w14:textId="77777777" w:rsidR="002A2AD2" w:rsidRPr="008945C6" w:rsidRDefault="00976F6C">
      <w:pPr>
        <w:spacing w:line="276" w:lineRule="auto"/>
        <w:jc w:val="center"/>
        <w:rPr>
          <w:sz w:val="20"/>
          <w:szCs w:val="20"/>
          <w:lang w:val="pt-BR"/>
        </w:rPr>
      </w:pPr>
      <w:r w:rsidRPr="008945C6">
        <w:rPr>
          <w:sz w:val="20"/>
          <w:szCs w:val="20"/>
          <w:lang w:val="pt-BR"/>
        </w:rPr>
        <w:t>(11) 3339-8062 / (11) 3339-8585            </w:t>
      </w:r>
    </w:p>
    <w:p w14:paraId="1468321C" w14:textId="77777777" w:rsidR="002A2AD2" w:rsidRPr="008945C6" w:rsidRDefault="00976F6C">
      <w:pPr>
        <w:spacing w:line="276" w:lineRule="auto"/>
        <w:jc w:val="center"/>
        <w:rPr>
          <w:i/>
          <w:iCs/>
          <w:sz w:val="20"/>
          <w:szCs w:val="20"/>
          <w:lang w:val="pt-BR"/>
        </w:rPr>
      </w:pPr>
      <w:r w:rsidRPr="008945C6">
        <w:rPr>
          <w:color w:val="0000FF"/>
          <w:sz w:val="20"/>
          <w:szCs w:val="20"/>
          <w:lang w:val="pt-BR"/>
        </w:rPr>
        <w:t>imprensaculturasp@sp.gov.br</w:t>
      </w:r>
    </w:p>
    <w:sectPr w:rsidR="002A2AD2" w:rsidRPr="008945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701" w:bottom="1134" w:left="1701" w:header="1134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AD026" w14:textId="77777777" w:rsidR="00065FDE" w:rsidRDefault="00065FDE">
      <w:r>
        <w:separator/>
      </w:r>
    </w:p>
  </w:endnote>
  <w:endnote w:type="continuationSeparator" w:id="0">
    <w:p w14:paraId="722F1654" w14:textId="77777777" w:rsidR="00065FDE" w:rsidRDefault="0006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CB2732-4EBE-4A98-8EB0-324EABEF2BFE}"/>
    <w:embedBold r:id="rId2" w:fontKey="{EB1E5780-8D83-4A0B-A803-9D194D055996}"/>
    <w:embedItalic r:id="rId3" w:fontKey="{11218079-8B51-492A-87E7-726A2FF401A7}"/>
    <w:embedBoldItalic r:id="rId4" w:fontKey="{BD963C07-5629-4996-BE79-1EE5001264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A316314-C980-4A8A-86AB-617EEFA8DD0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1DBB356-DA1E-4986-AFAC-E04526F561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D33AD" w14:textId="77777777" w:rsidR="002A2AD2" w:rsidRDefault="002A2A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C236D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de Preservação e Difusão da História do Café e da Imigração</w:t>
    </w:r>
  </w:p>
  <w:p w14:paraId="1C97D0EF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  <w:rPr>
        <w:sz w:val="16"/>
        <w:szCs w:val="16"/>
      </w:rPr>
    </w:pPr>
    <w:r>
      <w:rPr>
        <w:sz w:val="16"/>
        <w:szCs w:val="16"/>
      </w:rPr>
      <w:t>Rua Visconde de Parnaíba, 1.316 – Mooca – São Paulo/SP – CEP: 03164-300 – Tel.: (11) 2692-1866</w:t>
    </w:r>
  </w:p>
  <w:p w14:paraId="07372D7B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</w:pPr>
    <w:r>
      <w:rPr>
        <w:sz w:val="16"/>
        <w:szCs w:val="16"/>
      </w:rPr>
      <w:t>www.museudaimigracao.org.br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686BE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de Preservação e Difusão da História do Café e da Imigração</w:t>
    </w:r>
  </w:p>
  <w:p w14:paraId="173C17DE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  <w:rPr>
        <w:sz w:val="16"/>
        <w:szCs w:val="16"/>
      </w:rPr>
    </w:pPr>
    <w:r>
      <w:rPr>
        <w:sz w:val="16"/>
        <w:szCs w:val="16"/>
      </w:rPr>
      <w:t>Rua Visconde de Parnaíba, 1.316 – Mooca – São Paulo/SP – CEP: 03164-300 – Tel.: (11) 2692-1866</w:t>
    </w:r>
  </w:p>
  <w:p w14:paraId="776C6840" w14:textId="77777777" w:rsidR="002A2AD2" w:rsidRDefault="00976F6C">
    <w:pPr>
      <w:tabs>
        <w:tab w:val="center" w:pos="4419"/>
        <w:tab w:val="right" w:pos="8838"/>
      </w:tabs>
      <w:spacing w:line="276" w:lineRule="auto"/>
      <w:ind w:right="360" w:hanging="2"/>
      <w:jc w:val="center"/>
      <w:rPr>
        <w:sz w:val="16"/>
        <w:szCs w:val="16"/>
      </w:rPr>
    </w:pPr>
    <w:r>
      <w:rPr>
        <w:sz w:val="16"/>
        <w:szCs w:val="16"/>
      </w:rPr>
      <w:t>www.museudaimigracao.org.br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64894" w14:textId="77777777" w:rsidR="00065FDE" w:rsidRDefault="00065FDE">
      <w:r>
        <w:separator/>
      </w:r>
    </w:p>
  </w:footnote>
  <w:footnote w:type="continuationSeparator" w:id="0">
    <w:p w14:paraId="4210BE89" w14:textId="77777777" w:rsidR="00065FDE" w:rsidRDefault="00065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C173D" w14:textId="77777777" w:rsidR="002A2AD2" w:rsidRDefault="002A2A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8E86D" w14:textId="77777777" w:rsidR="002A2AD2" w:rsidRDefault="00976F6C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1AC3467" wp14:editId="766349E0">
          <wp:simplePos x="0" y="0"/>
          <wp:positionH relativeFrom="column">
            <wp:posOffset>-923924</wp:posOffset>
          </wp:positionH>
          <wp:positionV relativeFrom="paragraph">
            <wp:posOffset>-609599</wp:posOffset>
          </wp:positionV>
          <wp:extent cx="3283200" cy="741600"/>
          <wp:effectExtent l="0" t="0" r="0" b="0"/>
          <wp:wrapSquare wrapText="bothSides" distT="0" distB="0" distL="114300" distR="114300"/>
          <wp:docPr id="10737418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648" r="58840" b="9836"/>
                  <a:stretch>
                    <a:fillRect/>
                  </a:stretch>
                </pic:blipFill>
                <pic:spPr>
                  <a:xfrm>
                    <a:off x="0" y="0"/>
                    <a:ext cx="3283200" cy="74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A161D52" wp14:editId="1D6FB1E0">
          <wp:simplePos x="0" y="0"/>
          <wp:positionH relativeFrom="column">
            <wp:posOffset>3990975</wp:posOffset>
          </wp:positionH>
          <wp:positionV relativeFrom="paragraph">
            <wp:posOffset>-619124</wp:posOffset>
          </wp:positionV>
          <wp:extent cx="1713600" cy="763200"/>
          <wp:effectExtent l="0" t="0" r="0" b="0"/>
          <wp:wrapSquare wrapText="bothSides" distT="0" distB="0" distL="114300" distR="114300"/>
          <wp:docPr id="10737418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7185" r="13438"/>
                  <a:stretch>
                    <a:fillRect/>
                  </a:stretch>
                </pic:blipFill>
                <pic:spPr>
                  <a:xfrm>
                    <a:off x="0" y="0"/>
                    <a:ext cx="1713600" cy="76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E5199" w14:textId="77777777" w:rsidR="002A2AD2" w:rsidRDefault="00976F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8478"/>
      </w:tabs>
      <w:rPr>
        <w:color w:val="000000"/>
      </w:rPr>
    </w:pPr>
    <w:bookmarkStart w:id="66" w:name="_heading=h.sywmnmh3lgvq" w:colFirst="0" w:colLast="0"/>
    <w:bookmarkEnd w:id="66"/>
    <w:r>
      <w:rPr>
        <w:noProof/>
      </w:rPr>
      <w:drawing>
        <wp:anchor distT="0" distB="0" distL="114300" distR="114300" simplePos="0" relativeHeight="251660288" behindDoc="0" locked="0" layoutInCell="1" hidden="0" allowOverlap="1" wp14:anchorId="6107A51B" wp14:editId="7D55E8A1">
          <wp:simplePos x="0" y="0"/>
          <wp:positionH relativeFrom="column">
            <wp:posOffset>4410075</wp:posOffset>
          </wp:positionH>
          <wp:positionV relativeFrom="paragraph">
            <wp:posOffset>-666749</wp:posOffset>
          </wp:positionV>
          <wp:extent cx="1713600" cy="763200"/>
          <wp:effectExtent l="0" t="0" r="0" b="0"/>
          <wp:wrapSquare wrapText="bothSides" distT="0" distB="0" distL="114300" distR="114300"/>
          <wp:docPr id="10737418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7185" r="13438"/>
                  <a:stretch>
                    <a:fillRect/>
                  </a:stretch>
                </pic:blipFill>
                <pic:spPr>
                  <a:xfrm>
                    <a:off x="0" y="0"/>
                    <a:ext cx="1713600" cy="76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CA50F0" wp14:editId="638FE91E">
          <wp:simplePos x="0" y="0"/>
          <wp:positionH relativeFrom="column">
            <wp:posOffset>-1200149</wp:posOffset>
          </wp:positionH>
          <wp:positionV relativeFrom="paragraph">
            <wp:posOffset>-657224</wp:posOffset>
          </wp:positionV>
          <wp:extent cx="3283200" cy="741600"/>
          <wp:effectExtent l="0" t="0" r="0" b="0"/>
          <wp:wrapSquare wrapText="bothSides" distT="0" distB="0" distL="114300" distR="114300"/>
          <wp:docPr id="10737418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648" r="58840" b="9836"/>
                  <a:stretch>
                    <a:fillRect/>
                  </a:stretch>
                </pic:blipFill>
                <pic:spPr>
                  <a:xfrm>
                    <a:off x="0" y="0"/>
                    <a:ext cx="3283200" cy="74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BD0D4F" w14:textId="6F50159E" w:rsidR="002A2AD2" w:rsidRDefault="008945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8478"/>
      </w:tabs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5030F"/>
    <w:multiLevelType w:val="hybridMultilevel"/>
    <w:tmpl w:val="CBA88A18"/>
    <w:lvl w:ilvl="0" w:tplc="7B3E8F74">
      <w:start w:val="12"/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AD2"/>
    <w:rsid w:val="00021028"/>
    <w:rsid w:val="00065FDE"/>
    <w:rsid w:val="00144954"/>
    <w:rsid w:val="00201F3A"/>
    <w:rsid w:val="002A2AD2"/>
    <w:rsid w:val="005748B8"/>
    <w:rsid w:val="00792273"/>
    <w:rsid w:val="008945C6"/>
    <w:rsid w:val="00976F6C"/>
    <w:rsid w:val="00AC7460"/>
    <w:rsid w:val="00B20104"/>
    <w:rsid w:val="00B95A82"/>
    <w:rsid w:val="00C30BF4"/>
    <w:rsid w:val="00C411FE"/>
    <w:rsid w:val="00DD1123"/>
    <w:rsid w:val="00E04751"/>
    <w:rsid w:val="00FE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1290"/>
  <w15:docId w15:val="{63513BC5-DFE3-7844-83C7-F0A75549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100"/>
      <w:outlineLvl w:val="0"/>
    </w:pPr>
    <w:rPr>
      <w:b/>
      <w:bCs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2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819"/>
        <w:tab w:val="right" w:pos="9638"/>
      </w:tabs>
    </w:pPr>
    <w:rPr>
      <w:color w:val="000000"/>
      <w:kern w:val="2"/>
      <w:u w:color="000000"/>
      <w:lang w:val="it-IT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u w:color="000000"/>
      <w:lang w:val="it-IT"/>
    </w:rPr>
  </w:style>
  <w:style w:type="character" w:customStyle="1" w:styleId="Ttulo1Char">
    <w:name w:val="Título 1 Char"/>
    <w:basedOn w:val="Fontepargpadro"/>
    <w:uiPriority w:val="9"/>
    <w:rsid w:val="002028D4"/>
    <w:rPr>
      <w:rFonts w:ascii="Calibri" w:eastAsia="Calibri" w:hAnsi="Calibri" w:cs="Calibri"/>
      <w:b/>
      <w:bCs/>
      <w:sz w:val="24"/>
      <w:szCs w:val="24"/>
      <w:bdr w:val="none" w:sz="0" w:space="0" w:color="auto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028D4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028D4"/>
    <w:rPr>
      <w:rFonts w:ascii="Calibri" w:eastAsia="Calibri" w:hAnsi="Calibri" w:cs="Calibri"/>
      <w:sz w:val="24"/>
      <w:szCs w:val="24"/>
      <w:bdr w:val="none" w:sz="0" w:space="0" w:color="auto"/>
      <w:lang w:val="pt-PT" w:eastAsia="en-US"/>
    </w:rPr>
  </w:style>
  <w:style w:type="paragraph" w:styleId="PargrafodaLista">
    <w:name w:val="List Paragraph"/>
    <w:basedOn w:val="Normal"/>
    <w:uiPriority w:val="1"/>
    <w:qFormat/>
    <w:rsid w:val="002028D4"/>
    <w:pPr>
      <w:widowControl w:val="0"/>
      <w:autoSpaceDE w:val="0"/>
      <w:autoSpaceDN w:val="0"/>
      <w:ind w:left="760" w:hanging="360"/>
      <w:jc w:val="both"/>
    </w:pPr>
    <w:rPr>
      <w:sz w:val="22"/>
      <w:szCs w:val="22"/>
      <w:lang w:val="pt-PT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8945C6"/>
  </w:style>
  <w:style w:type="paragraph" w:styleId="Textodebalo">
    <w:name w:val="Balloon Text"/>
    <w:basedOn w:val="Normal"/>
    <w:link w:val="TextodebaloChar"/>
    <w:uiPriority w:val="99"/>
    <w:semiHidden/>
    <w:unhideWhenUsed/>
    <w:rsid w:val="00C30B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useudaimigracao.org.br/eventos/presencial/festival-viva-leste-europeu-2026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/0E51hfKypllD2cyrUtj6k4Efw==">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943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Santos Pires</dc:creator>
  <cp:lastModifiedBy>Beatryz Gaia Turbiani</cp:lastModifiedBy>
  <cp:revision>4</cp:revision>
  <dcterms:created xsi:type="dcterms:W3CDTF">2026-09-08T18:49:00Z</dcterms:created>
  <dcterms:modified xsi:type="dcterms:W3CDTF">2026-09-09T12:21:00Z</dcterms:modified>
</cp:coreProperties>
</file>